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AA38" w14:textId="77777777" w:rsidR="00E92FA3" w:rsidRDefault="00E92FA3">
      <w:pPr>
        <w:pStyle w:val="BodyText"/>
        <w:rPr>
          <w:rFonts w:ascii="Times New Roman"/>
        </w:rPr>
      </w:pPr>
    </w:p>
    <w:p w14:paraId="5639F864" w14:textId="77777777" w:rsidR="00E92FA3" w:rsidRDefault="00E92FA3">
      <w:pPr>
        <w:pStyle w:val="BodyText"/>
        <w:rPr>
          <w:rFonts w:ascii="Times New Roman"/>
        </w:rPr>
      </w:pPr>
    </w:p>
    <w:p w14:paraId="08FAEA33" w14:textId="77777777" w:rsidR="00E92FA3" w:rsidRDefault="00E92FA3">
      <w:pPr>
        <w:pStyle w:val="BodyText"/>
        <w:rPr>
          <w:rFonts w:ascii="Times New Roman"/>
        </w:rPr>
      </w:pPr>
    </w:p>
    <w:p w14:paraId="1CF76026" w14:textId="77777777" w:rsidR="00E92FA3" w:rsidRDefault="00E92FA3">
      <w:pPr>
        <w:pStyle w:val="BodyText"/>
        <w:rPr>
          <w:rFonts w:ascii="Times New Roman"/>
        </w:rPr>
      </w:pPr>
    </w:p>
    <w:p w14:paraId="59305F6E" w14:textId="77777777" w:rsidR="00E92FA3" w:rsidRDefault="00E92FA3">
      <w:pPr>
        <w:pStyle w:val="BodyText"/>
        <w:rPr>
          <w:rFonts w:ascii="Times New Roman"/>
        </w:rPr>
      </w:pPr>
    </w:p>
    <w:p w14:paraId="2FC9DFB2" w14:textId="77777777" w:rsidR="00E92FA3" w:rsidRDefault="00E92FA3">
      <w:pPr>
        <w:pStyle w:val="BodyText"/>
        <w:rPr>
          <w:rFonts w:ascii="Times New Roman"/>
        </w:rPr>
      </w:pPr>
    </w:p>
    <w:p w14:paraId="6E97763E" w14:textId="77777777" w:rsidR="00E92FA3" w:rsidRDefault="00E92FA3">
      <w:pPr>
        <w:pStyle w:val="BodyText"/>
        <w:rPr>
          <w:rFonts w:ascii="Times New Roman"/>
        </w:rPr>
      </w:pPr>
    </w:p>
    <w:p w14:paraId="43A02CC6" w14:textId="77777777" w:rsidR="00E92FA3" w:rsidRDefault="00E92FA3">
      <w:pPr>
        <w:pStyle w:val="BodyText"/>
        <w:spacing w:before="2"/>
        <w:rPr>
          <w:rFonts w:ascii="Times New Roman"/>
          <w:sz w:val="18"/>
        </w:rPr>
      </w:pPr>
    </w:p>
    <w:p w14:paraId="72E27255" w14:textId="5B89FCCB" w:rsidR="00E92FA3" w:rsidRDefault="000761D0">
      <w:pPr>
        <w:pStyle w:val="Title"/>
      </w:pPr>
      <w:r>
        <w:rPr>
          <w:noProof/>
        </w:rPr>
        <w:drawing>
          <wp:anchor distT="0" distB="0" distL="0" distR="0" simplePos="0" relativeHeight="15731712" behindDoc="0" locked="0" layoutInCell="1" allowOverlap="1" wp14:anchorId="3B2483BB" wp14:editId="02DE61A6">
            <wp:simplePos x="0" y="0"/>
            <wp:positionH relativeFrom="page">
              <wp:posOffset>502919</wp:posOffset>
            </wp:positionH>
            <wp:positionV relativeFrom="paragraph">
              <wp:posOffset>-1155293</wp:posOffset>
            </wp:positionV>
            <wp:extent cx="3299460" cy="1342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99460" cy="1342103"/>
                    </a:xfrm>
                    <a:prstGeom prst="rect">
                      <a:avLst/>
                    </a:prstGeom>
                  </pic:spPr>
                </pic:pic>
              </a:graphicData>
            </a:graphic>
          </wp:anchor>
        </w:drawing>
      </w:r>
      <w:bookmarkStart w:id="0" w:name="Arizona_Board_Meeting_Minutes"/>
      <w:bookmarkEnd w:id="0"/>
    </w:p>
    <w:p w14:paraId="74490EE0" w14:textId="0A8CDBFB" w:rsidR="00E92FA3" w:rsidRPr="008242A3" w:rsidRDefault="009A6E1F">
      <w:pPr>
        <w:pStyle w:val="BodyText"/>
        <w:spacing w:before="3"/>
        <w:rPr>
          <w:b/>
          <w:bCs/>
          <w:color w:val="FF0000"/>
          <w:sz w:val="27"/>
        </w:rPr>
      </w:pPr>
      <w:r>
        <w:rPr>
          <w:noProof/>
        </w:rPr>
        <mc:AlternateContent>
          <mc:Choice Requires="wps">
            <w:drawing>
              <wp:anchor distT="0" distB="0" distL="0" distR="0" simplePos="0" relativeHeight="487587840" behindDoc="1" locked="0" layoutInCell="1" allowOverlap="1" wp14:anchorId="2854C013" wp14:editId="5B4E9B36">
                <wp:simplePos x="0" y="0"/>
                <wp:positionH relativeFrom="page">
                  <wp:posOffset>483235</wp:posOffset>
                </wp:positionH>
                <wp:positionV relativeFrom="paragraph">
                  <wp:posOffset>227965</wp:posOffset>
                </wp:positionV>
                <wp:extent cx="6854190" cy="63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635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DC0C" id="docshape1" o:spid="_x0000_s1026" style="position:absolute;margin-left:38.05pt;margin-top:17.95pt;width:539.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" fillcolor="#444d25" stroked="f">
                <w10:wrap type="topAndBottom" anchorx="page"/>
              </v:rect>
            </w:pict>
          </mc:Fallback>
        </mc:AlternateContent>
      </w:r>
      <w:r w:rsidR="008242A3">
        <w:rPr>
          <w:sz w:val="27"/>
        </w:rPr>
        <w:tab/>
      </w:r>
      <w:r w:rsidR="008242A3">
        <w:rPr>
          <w:sz w:val="27"/>
        </w:rPr>
        <w:tab/>
      </w:r>
      <w:r w:rsidR="008242A3">
        <w:rPr>
          <w:sz w:val="27"/>
        </w:rPr>
        <w:tab/>
      </w:r>
      <w:r w:rsidR="008242A3">
        <w:rPr>
          <w:sz w:val="27"/>
        </w:rPr>
        <w:tab/>
      </w:r>
      <w:r w:rsidR="00BB1D63">
        <w:rPr>
          <w:b/>
          <w:bCs/>
          <w:color w:val="FF0000"/>
          <w:sz w:val="27"/>
        </w:rPr>
        <w:t>DRAFT</w:t>
      </w:r>
    </w:p>
    <w:p w14:paraId="31CCAC13" w14:textId="670C165B" w:rsidR="00E92FA3" w:rsidRDefault="000761D0">
      <w:pPr>
        <w:tabs>
          <w:tab w:val="left" w:pos="3926"/>
        </w:tabs>
        <w:spacing w:before="38"/>
        <w:ind w:left="330"/>
      </w:pPr>
      <w:r>
        <w:rPr>
          <w:b/>
        </w:rPr>
        <w:t>Meeting</w:t>
      </w:r>
      <w:r>
        <w:rPr>
          <w:b/>
          <w:spacing w:val="-4"/>
        </w:rPr>
        <w:t xml:space="preserve"> </w:t>
      </w:r>
      <w:r>
        <w:rPr>
          <w:b/>
        </w:rPr>
        <w:t>Date/Time:</w:t>
      </w:r>
      <w:r>
        <w:rPr>
          <w:b/>
          <w:spacing w:val="46"/>
        </w:rPr>
        <w:t xml:space="preserve"> </w:t>
      </w:r>
      <w:r w:rsidR="008F7EF3">
        <w:rPr>
          <w:rFonts w:ascii="Palatino Linotype"/>
          <w:b/>
          <w:color w:val="4E74A1"/>
          <w:spacing w:val="-2"/>
          <w:sz w:val="21"/>
        </w:rPr>
        <w:t>8/17/23 5:00</w:t>
      </w:r>
      <w:r w:rsidR="007F1235">
        <w:rPr>
          <w:rFonts w:ascii="Palatino Linotype"/>
          <w:b/>
          <w:color w:val="4E74A1"/>
          <w:spacing w:val="-2"/>
          <w:sz w:val="21"/>
        </w:rPr>
        <w:t xml:space="preserve"> pm</w:t>
      </w:r>
      <w:r>
        <w:rPr>
          <w:rFonts w:ascii="Palatino Linotype"/>
          <w:b/>
          <w:color w:val="4E74A1"/>
          <w:sz w:val="21"/>
        </w:rPr>
        <w:tab/>
      </w:r>
      <w:r>
        <w:rPr>
          <w:b/>
        </w:rPr>
        <w:t>Meeting</w:t>
      </w:r>
      <w:r>
        <w:rPr>
          <w:b/>
          <w:spacing w:val="-3"/>
        </w:rPr>
        <w:t xml:space="preserve"> </w:t>
      </w:r>
      <w:r>
        <w:rPr>
          <w:b/>
        </w:rPr>
        <w:t>Location</w:t>
      </w:r>
      <w:r>
        <w:t>:</w:t>
      </w:r>
      <w:r>
        <w:rPr>
          <w:spacing w:val="55"/>
        </w:rPr>
        <w:t xml:space="preserve"> </w:t>
      </w:r>
      <w:r w:rsidR="004A0B79">
        <w:t>6464 Peterson Rd Colorado Springs CO</w:t>
      </w:r>
      <w:r>
        <w:rPr>
          <w:spacing w:val="-2"/>
        </w:rPr>
        <w:t xml:space="preserve"> </w:t>
      </w:r>
      <w:r w:rsidR="007F1235">
        <w:rPr>
          <w:spacing w:val="-2"/>
        </w:rPr>
        <w:t>80923</w:t>
      </w:r>
    </w:p>
    <w:p w14:paraId="13F222C1" w14:textId="77777777" w:rsidR="00E92FA3" w:rsidRDefault="00E92FA3">
      <w:pPr>
        <w:pStyle w:val="BodyText"/>
        <w:spacing w:before="10"/>
        <w:rPr>
          <w:sz w:val="11"/>
        </w:rPr>
      </w:pPr>
    </w:p>
    <w:p w14:paraId="4B2C1563" w14:textId="2BD6E6A0" w:rsidR="00E92FA3" w:rsidRDefault="000761D0">
      <w:pPr>
        <w:spacing w:before="97"/>
        <w:ind w:left="320"/>
        <w:rPr>
          <w:b/>
          <w:sz w:val="20"/>
        </w:rPr>
      </w:pPr>
      <w:r>
        <w:rPr>
          <w:b/>
          <w:sz w:val="20"/>
        </w:rPr>
        <w:t xml:space="preserve">Join </w:t>
      </w:r>
      <w:r w:rsidR="004A0B79">
        <w:rPr>
          <w:b/>
          <w:sz w:val="20"/>
        </w:rPr>
        <w:t>Google Meet</w:t>
      </w:r>
      <w:r>
        <w:rPr>
          <w:b/>
          <w:spacing w:val="2"/>
          <w:sz w:val="20"/>
        </w:rPr>
        <w:t xml:space="preserve"> </w:t>
      </w:r>
      <w:r>
        <w:rPr>
          <w:b/>
          <w:spacing w:val="-2"/>
          <w:sz w:val="20"/>
        </w:rPr>
        <w:t>Meeting:</w:t>
      </w:r>
    </w:p>
    <w:p w14:paraId="753D578B" w14:textId="53E1B4D9" w:rsidR="00E92FA3" w:rsidRDefault="009A6E1F">
      <w:pPr>
        <w:pStyle w:val="BodyText"/>
        <w:spacing w:before="3"/>
        <w:rPr>
          <w:b/>
          <w:sz w:val="17"/>
        </w:rPr>
      </w:pPr>
      <w:r>
        <w:rPr>
          <w:noProof/>
        </w:rPr>
        <mc:AlternateContent>
          <mc:Choice Requires="wps">
            <w:drawing>
              <wp:anchor distT="0" distB="0" distL="0" distR="0" simplePos="0" relativeHeight="487588352" behindDoc="1" locked="0" layoutInCell="1" allowOverlap="1" wp14:anchorId="5659572B" wp14:editId="79F8ABBF">
                <wp:simplePos x="0" y="0"/>
                <wp:positionH relativeFrom="page">
                  <wp:posOffset>438785</wp:posOffset>
                </wp:positionH>
                <wp:positionV relativeFrom="paragraph">
                  <wp:posOffset>149860</wp:posOffset>
                </wp:positionV>
                <wp:extent cx="6898640" cy="635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A12C" id="docshape2" o:spid="_x0000_s1026" style="position:absolute;margin-left:34.55pt;margin-top:11.8pt;width:543.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" fillcolor="#444d25" stroked="f">
                <w10:wrap type="topAndBottom" anchorx="page"/>
              </v:rect>
            </w:pict>
          </mc:Fallback>
        </mc:AlternateContent>
      </w:r>
    </w:p>
    <w:p w14:paraId="19D7F026" w14:textId="77777777" w:rsidR="004A0B79" w:rsidRDefault="000761D0" w:rsidP="004A0B79">
      <w:r>
        <w:rPr>
          <w:b/>
          <w:sz w:val="20"/>
        </w:rPr>
        <w:t>Meeting</w:t>
      </w:r>
      <w:r>
        <w:rPr>
          <w:b/>
          <w:spacing w:val="-5"/>
          <w:sz w:val="20"/>
        </w:rPr>
        <w:t xml:space="preserve"> </w:t>
      </w:r>
      <w:r>
        <w:rPr>
          <w:b/>
          <w:sz w:val="20"/>
        </w:rPr>
        <w:t>ID:</w:t>
      </w:r>
      <w:r>
        <w:rPr>
          <w:b/>
          <w:spacing w:val="-2"/>
          <w:sz w:val="20"/>
        </w:rPr>
        <w:t xml:space="preserve"> </w:t>
      </w:r>
      <w:r>
        <w:rPr>
          <w:sz w:val="20"/>
        </w:rPr>
        <w:t>863</w:t>
      </w:r>
      <w:r>
        <w:rPr>
          <w:spacing w:val="-3"/>
          <w:sz w:val="20"/>
        </w:rPr>
        <w:t xml:space="preserve"> </w:t>
      </w:r>
      <w:r>
        <w:rPr>
          <w:sz w:val="20"/>
        </w:rPr>
        <w:t>8302</w:t>
      </w:r>
      <w:r>
        <w:rPr>
          <w:spacing w:val="-2"/>
          <w:sz w:val="20"/>
        </w:rPr>
        <w:t xml:space="preserve"> </w:t>
      </w:r>
      <w:r>
        <w:rPr>
          <w:spacing w:val="-4"/>
          <w:sz w:val="20"/>
        </w:rPr>
        <w:t>8001</w:t>
      </w:r>
      <w:r w:rsidR="004A0B79">
        <w:rPr>
          <w:spacing w:val="-4"/>
          <w:sz w:val="20"/>
        </w:rPr>
        <w:t xml:space="preserve"> </w:t>
      </w:r>
      <w:r w:rsidR="004A0B79">
        <w:t>https://meet.google.com/kyt-ddun-bhg</w:t>
      </w:r>
    </w:p>
    <w:p w14:paraId="0C24AFF5" w14:textId="77777777" w:rsidR="004A0B79" w:rsidRDefault="004A0B79" w:rsidP="004A0B79">
      <w:pPr>
        <w:jc w:val="center"/>
      </w:pPr>
      <w:r>
        <w:t xml:space="preserve">Otherwise, to join by phone, </w:t>
      </w:r>
    </w:p>
    <w:p w14:paraId="767F0EC9" w14:textId="77777777" w:rsidR="004A0B79" w:rsidRDefault="004A0B79" w:rsidP="004A0B79">
      <w:pPr>
        <w:jc w:val="center"/>
      </w:pPr>
      <w:r>
        <w:t xml:space="preserve">dial +1 662-747-1090 and </w:t>
      </w:r>
    </w:p>
    <w:p w14:paraId="03672B7C" w14:textId="77777777" w:rsidR="004A0B79" w:rsidRDefault="004A0B79" w:rsidP="004A0B79">
      <w:pPr>
        <w:jc w:val="center"/>
        <w:rPr>
          <w:rFonts w:ascii="Helvetica" w:hAnsi="Helvetica" w:cs="Helvetica"/>
          <w:color w:val="232333"/>
          <w:sz w:val="21"/>
          <w:szCs w:val="21"/>
          <w:shd w:val="clear" w:color="auto" w:fill="FFFFFF"/>
        </w:rPr>
      </w:pPr>
      <w:r>
        <w:t>enter this PIN: 357 730 955#</w:t>
      </w:r>
      <w:r>
        <w:rPr>
          <w:rFonts w:ascii="Helvetica" w:hAnsi="Helvetica" w:cs="Helvetica"/>
          <w:color w:val="232333"/>
          <w:sz w:val="21"/>
          <w:szCs w:val="21"/>
          <w:shd w:val="clear" w:color="auto" w:fill="FFFFFF"/>
        </w:rPr>
        <w:t xml:space="preserve"> </w:t>
      </w:r>
    </w:p>
    <w:p w14:paraId="4D5474DE" w14:textId="27FBEE45" w:rsidR="00E92FA3" w:rsidRDefault="00E92FA3">
      <w:pPr>
        <w:spacing w:before="39"/>
        <w:ind w:left="140"/>
        <w:rPr>
          <w:sz w:val="20"/>
        </w:rPr>
      </w:pPr>
    </w:p>
    <w:p w14:paraId="3C144EC7" w14:textId="77777777" w:rsidR="00E92FA3" w:rsidRDefault="00E92FA3">
      <w:pPr>
        <w:pStyle w:val="BodyText"/>
        <w:spacing w:before="7" w:after="1"/>
        <w:rPr>
          <w:sz w:val="19"/>
        </w:rPr>
      </w:pPr>
    </w:p>
    <w:p w14:paraId="721EF1DF" w14:textId="1DA9C7B6" w:rsidR="00E92FA3" w:rsidRDefault="009A6E1F">
      <w:pPr>
        <w:pStyle w:val="BodyText"/>
        <w:spacing w:line="20" w:lineRule="exact"/>
        <w:ind w:left="180"/>
        <w:rPr>
          <w:sz w:val="2"/>
        </w:rPr>
      </w:pPr>
      <w:r>
        <w:rPr>
          <w:noProof/>
          <w:sz w:val="2"/>
        </w:rPr>
        <mc:AlternateContent>
          <mc:Choice Requires="wpg">
            <w:drawing>
              <wp:inline distT="0" distB="0" distL="0" distR="0" wp14:anchorId="3C71FB4A" wp14:editId="38B54877">
                <wp:extent cx="6854825" cy="6350"/>
                <wp:effectExtent l="0" t="1270" r="0" b="1905"/>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0" y="0"/>
                          <a:chExt cx="10795" cy="10"/>
                        </a:xfrm>
                      </wpg:grpSpPr>
                      <wps:wsp>
                        <wps:cNvPr id="6" name="docshape4"/>
                        <wps:cNvSpPr>
                          <a:spLocks noChangeArrowheads="1"/>
                        </wps:cNvSpPr>
                        <wps:spPr bwMode="auto">
                          <a:xfrm>
                            <a:off x="0" y="0"/>
                            <a:ext cx="10795" cy="1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DE82A5" id="docshapegroup3" o:spid="_x0000_s1026" style="width:539.75pt;height:.5pt;mso-position-horizontal-relative:char;mso-position-vertical-relative:line"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">
                <v:rect id="docshape4" o:spid="_x0000_s1027" style="position:absolute;width:107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" fillcolor="#444d25" stroked="f"/>
                <w10:anchorlock/>
              </v:group>
            </w:pict>
          </mc:Fallback>
        </mc:AlternateContent>
      </w:r>
    </w:p>
    <w:p w14:paraId="2831E017" w14:textId="77777777" w:rsidR="00E92FA3" w:rsidRDefault="00E92FA3">
      <w:pPr>
        <w:spacing w:line="20" w:lineRule="exact"/>
        <w:rPr>
          <w:sz w:val="2"/>
        </w:rPr>
        <w:sectPr w:rsidR="00E92FA3">
          <w:type w:val="continuous"/>
          <w:pgSz w:w="12240" w:h="15840"/>
          <w:pgMar w:top="720" w:right="580" w:bottom="280" w:left="580" w:header="720" w:footer="720" w:gutter="0"/>
          <w:cols w:space="720"/>
        </w:sectPr>
      </w:pPr>
    </w:p>
    <w:p w14:paraId="1C6E915F" w14:textId="2F3FA378" w:rsidR="00E92FA3" w:rsidRDefault="009A6E1F">
      <w:pPr>
        <w:spacing w:before="29"/>
        <w:ind w:left="210"/>
        <w:rPr>
          <w:sz w:val="20"/>
        </w:rPr>
      </w:pPr>
      <w:r>
        <w:rPr>
          <w:noProof/>
        </w:rPr>
        <mc:AlternateContent>
          <mc:Choice Requires="wps">
            <w:drawing>
              <wp:anchor distT="0" distB="0" distL="114300" distR="114300" simplePos="0" relativeHeight="15730176" behindDoc="0" locked="0" layoutInCell="1" allowOverlap="1" wp14:anchorId="62E89B20" wp14:editId="6C0B91F0">
                <wp:simplePos x="0" y="0"/>
                <wp:positionH relativeFrom="page">
                  <wp:posOffset>457835</wp:posOffset>
                </wp:positionH>
                <wp:positionV relativeFrom="paragraph">
                  <wp:posOffset>323850</wp:posOffset>
                </wp:positionV>
                <wp:extent cx="12700" cy="136588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65885"/>
                        </a:xfrm>
                        <a:prstGeom prst="rect">
                          <a:avLst/>
                        </a:prstGeom>
                        <a:solidFill>
                          <a:srgbClr val="A4B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2782" id="docshape5" o:spid="_x0000_s1026" style="position:absolute;margin-left:36.05pt;margin-top:25.5pt;width:1pt;height:107.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" fillcolor="#a4b592" stroked="f">
                <w10:wrap anchorx="page"/>
              </v:rect>
            </w:pict>
          </mc:Fallback>
        </mc:AlternateContent>
      </w:r>
      <w:r>
        <w:rPr>
          <w:b/>
          <w:sz w:val="20"/>
        </w:rPr>
        <w:t>Passcode</w:t>
      </w:r>
      <w:r>
        <w:rPr>
          <w:sz w:val="20"/>
        </w:rPr>
        <w:t>:</w:t>
      </w:r>
      <w:r>
        <w:rPr>
          <w:spacing w:val="-4"/>
          <w:sz w:val="20"/>
        </w:rPr>
        <w:t xml:space="preserve"> </w:t>
      </w:r>
      <w:r w:rsidR="004A0B79">
        <w:t>357 730 955#</w:t>
      </w:r>
    </w:p>
    <w:p w14:paraId="58CBBA22" w14:textId="77777777" w:rsidR="00E92FA3" w:rsidRDefault="00E92FA3">
      <w:pPr>
        <w:pStyle w:val="BodyText"/>
        <w:spacing w:before="11"/>
      </w:pPr>
    </w:p>
    <w:tbl>
      <w:tblPr>
        <w:tblW w:w="0" w:type="auto"/>
        <w:tblInd w:w="158" w:type="dxa"/>
        <w:tblLayout w:type="fixed"/>
        <w:tblCellMar>
          <w:left w:w="0" w:type="dxa"/>
          <w:right w:w="0" w:type="dxa"/>
        </w:tblCellMar>
        <w:tblLook w:val="01E0" w:firstRow="1" w:lastRow="1" w:firstColumn="1" w:lastColumn="1" w:noHBand="0" w:noVBand="0"/>
      </w:tblPr>
      <w:tblGrid>
        <w:gridCol w:w="2131"/>
        <w:gridCol w:w="2382"/>
      </w:tblGrid>
      <w:tr w:rsidR="00E92FA3" w14:paraId="6849D36A" w14:textId="77777777">
        <w:trPr>
          <w:trHeight w:val="399"/>
        </w:trPr>
        <w:tc>
          <w:tcPr>
            <w:tcW w:w="2131" w:type="dxa"/>
          </w:tcPr>
          <w:p w14:paraId="1AB09547" w14:textId="77777777" w:rsidR="00E92FA3" w:rsidRDefault="000761D0">
            <w:pPr>
              <w:pStyle w:val="TableParagraph"/>
              <w:spacing w:before="93"/>
              <w:ind w:left="80"/>
              <w:rPr>
                <w:sz w:val="20"/>
              </w:rPr>
            </w:pPr>
            <w:r>
              <w:rPr>
                <w:color w:val="526042"/>
                <w:sz w:val="20"/>
              </w:rPr>
              <w:t>Meeting</w:t>
            </w:r>
            <w:r>
              <w:rPr>
                <w:color w:val="526042"/>
                <w:spacing w:val="-6"/>
                <w:sz w:val="20"/>
              </w:rPr>
              <w:t xml:space="preserve"> </w:t>
            </w:r>
            <w:r>
              <w:rPr>
                <w:color w:val="526042"/>
                <w:sz w:val="20"/>
              </w:rPr>
              <w:t>called</w:t>
            </w:r>
            <w:r>
              <w:rPr>
                <w:color w:val="526042"/>
                <w:spacing w:val="-3"/>
                <w:sz w:val="20"/>
              </w:rPr>
              <w:t xml:space="preserve"> </w:t>
            </w:r>
            <w:r>
              <w:rPr>
                <w:color w:val="526042"/>
                <w:spacing w:val="-5"/>
                <w:sz w:val="20"/>
              </w:rPr>
              <w:t>by</w:t>
            </w:r>
          </w:p>
        </w:tc>
        <w:tc>
          <w:tcPr>
            <w:tcW w:w="2382" w:type="dxa"/>
          </w:tcPr>
          <w:p w14:paraId="035B7FFE" w14:textId="4E3ED28A" w:rsidR="00E92FA3" w:rsidRDefault="004A0B79">
            <w:pPr>
              <w:pStyle w:val="TableParagraph"/>
              <w:spacing w:before="93"/>
              <w:ind w:left="350"/>
              <w:rPr>
                <w:sz w:val="20"/>
              </w:rPr>
            </w:pPr>
            <w:r>
              <w:rPr>
                <w:sz w:val="20"/>
              </w:rPr>
              <w:t>Victoria White,</w:t>
            </w:r>
            <w:r>
              <w:rPr>
                <w:spacing w:val="-3"/>
                <w:sz w:val="20"/>
              </w:rPr>
              <w:t xml:space="preserve"> </w:t>
            </w:r>
            <w:r>
              <w:rPr>
                <w:spacing w:val="-2"/>
                <w:sz w:val="20"/>
              </w:rPr>
              <w:t>President</w:t>
            </w:r>
          </w:p>
        </w:tc>
      </w:tr>
      <w:tr w:rsidR="00E92FA3" w14:paraId="793BE91C" w14:textId="77777777">
        <w:trPr>
          <w:trHeight w:val="357"/>
        </w:trPr>
        <w:tc>
          <w:tcPr>
            <w:tcW w:w="2131" w:type="dxa"/>
          </w:tcPr>
          <w:p w14:paraId="734086C9" w14:textId="77777777" w:rsidR="00E92FA3" w:rsidRDefault="000761D0">
            <w:pPr>
              <w:pStyle w:val="TableParagraph"/>
              <w:spacing w:before="54"/>
              <w:ind w:left="80"/>
              <w:rPr>
                <w:sz w:val="20"/>
              </w:rPr>
            </w:pPr>
            <w:r>
              <w:rPr>
                <w:color w:val="526042"/>
                <w:sz w:val="20"/>
              </w:rPr>
              <w:t>Type</w:t>
            </w:r>
            <w:r>
              <w:rPr>
                <w:color w:val="526042"/>
                <w:spacing w:val="-4"/>
                <w:sz w:val="20"/>
              </w:rPr>
              <w:t xml:space="preserve"> </w:t>
            </w:r>
            <w:r>
              <w:rPr>
                <w:color w:val="526042"/>
                <w:sz w:val="20"/>
              </w:rPr>
              <w:t>of</w:t>
            </w:r>
            <w:r>
              <w:rPr>
                <w:color w:val="526042"/>
                <w:spacing w:val="-1"/>
                <w:sz w:val="20"/>
              </w:rPr>
              <w:t xml:space="preserve"> </w:t>
            </w:r>
            <w:r>
              <w:rPr>
                <w:color w:val="526042"/>
                <w:spacing w:val="-2"/>
                <w:sz w:val="20"/>
              </w:rPr>
              <w:t>meeting</w:t>
            </w:r>
          </w:p>
        </w:tc>
        <w:tc>
          <w:tcPr>
            <w:tcW w:w="2382" w:type="dxa"/>
          </w:tcPr>
          <w:p w14:paraId="0D7FC1D6" w14:textId="2F117CE3" w:rsidR="00E92FA3" w:rsidRDefault="004A0B79">
            <w:pPr>
              <w:pStyle w:val="TableParagraph"/>
              <w:spacing w:before="54"/>
              <w:ind w:left="350"/>
              <w:rPr>
                <w:sz w:val="20"/>
              </w:rPr>
            </w:pPr>
            <w:r>
              <w:rPr>
                <w:sz w:val="20"/>
              </w:rPr>
              <w:t>Colorado</w:t>
            </w:r>
            <w:r>
              <w:rPr>
                <w:spacing w:val="-4"/>
                <w:sz w:val="20"/>
              </w:rPr>
              <w:t xml:space="preserve"> </w:t>
            </w:r>
            <w:r>
              <w:rPr>
                <w:sz w:val="20"/>
              </w:rPr>
              <w:t>Board</w:t>
            </w:r>
            <w:r>
              <w:rPr>
                <w:spacing w:val="1"/>
                <w:sz w:val="20"/>
              </w:rPr>
              <w:t xml:space="preserve"> </w:t>
            </w:r>
            <w:r>
              <w:rPr>
                <w:spacing w:val="-2"/>
                <w:sz w:val="20"/>
              </w:rPr>
              <w:t>Meeting</w:t>
            </w:r>
          </w:p>
        </w:tc>
      </w:tr>
      <w:tr w:rsidR="00E92FA3" w14:paraId="40AEF917" w14:textId="77777777">
        <w:trPr>
          <w:trHeight w:val="537"/>
        </w:trPr>
        <w:tc>
          <w:tcPr>
            <w:tcW w:w="2131" w:type="dxa"/>
          </w:tcPr>
          <w:p w14:paraId="0A6AC41F" w14:textId="77777777" w:rsidR="00E92FA3" w:rsidRDefault="000761D0">
            <w:pPr>
              <w:pStyle w:val="TableParagraph"/>
              <w:spacing w:before="51"/>
              <w:ind w:left="80"/>
              <w:rPr>
                <w:sz w:val="20"/>
              </w:rPr>
            </w:pPr>
            <w:r>
              <w:rPr>
                <w:color w:val="526042"/>
                <w:spacing w:val="-2"/>
                <w:sz w:val="20"/>
              </w:rPr>
              <w:t>Facilitator</w:t>
            </w:r>
          </w:p>
        </w:tc>
        <w:tc>
          <w:tcPr>
            <w:tcW w:w="2382" w:type="dxa"/>
          </w:tcPr>
          <w:p w14:paraId="3CF290EF" w14:textId="0E09ECD4" w:rsidR="00E92FA3" w:rsidRDefault="004A0B79">
            <w:pPr>
              <w:pStyle w:val="TableParagraph"/>
              <w:spacing w:before="51"/>
              <w:ind w:left="350"/>
              <w:rPr>
                <w:sz w:val="20"/>
              </w:rPr>
            </w:pPr>
            <w:r>
              <w:rPr>
                <w:sz w:val="20"/>
              </w:rPr>
              <w:t>Vickie White</w:t>
            </w:r>
          </w:p>
        </w:tc>
      </w:tr>
      <w:tr w:rsidR="00E92FA3" w14:paraId="58975F5A" w14:textId="77777777">
        <w:trPr>
          <w:trHeight w:val="537"/>
        </w:trPr>
        <w:tc>
          <w:tcPr>
            <w:tcW w:w="2131" w:type="dxa"/>
          </w:tcPr>
          <w:p w14:paraId="1396C026" w14:textId="77777777" w:rsidR="00E92FA3" w:rsidRDefault="00E92FA3">
            <w:pPr>
              <w:pStyle w:val="TableParagraph"/>
              <w:spacing w:before="1"/>
              <w:rPr>
                <w:sz w:val="19"/>
              </w:rPr>
            </w:pPr>
          </w:p>
          <w:p w14:paraId="19562EA6" w14:textId="77777777" w:rsidR="00E92FA3" w:rsidRDefault="000761D0">
            <w:pPr>
              <w:pStyle w:val="TableParagraph"/>
              <w:ind w:left="80"/>
              <w:rPr>
                <w:sz w:val="20"/>
              </w:rPr>
            </w:pPr>
            <w:r>
              <w:rPr>
                <w:color w:val="526042"/>
                <w:sz w:val="20"/>
              </w:rPr>
              <w:t>Note</w:t>
            </w:r>
            <w:r>
              <w:rPr>
                <w:color w:val="526042"/>
                <w:spacing w:val="2"/>
                <w:sz w:val="20"/>
              </w:rPr>
              <w:t xml:space="preserve"> </w:t>
            </w:r>
            <w:r>
              <w:rPr>
                <w:color w:val="526042"/>
                <w:spacing w:val="-2"/>
                <w:sz w:val="20"/>
              </w:rPr>
              <w:t>taker</w:t>
            </w:r>
          </w:p>
        </w:tc>
        <w:tc>
          <w:tcPr>
            <w:tcW w:w="2382" w:type="dxa"/>
          </w:tcPr>
          <w:p w14:paraId="1A485CAA" w14:textId="77777777" w:rsidR="00E92FA3" w:rsidRDefault="00E92FA3">
            <w:pPr>
              <w:pStyle w:val="TableParagraph"/>
              <w:spacing w:before="1"/>
              <w:rPr>
                <w:sz w:val="19"/>
              </w:rPr>
            </w:pPr>
          </w:p>
          <w:p w14:paraId="6517AEBC" w14:textId="0D26D067" w:rsidR="00E92FA3" w:rsidRDefault="000761D0">
            <w:pPr>
              <w:pStyle w:val="TableParagraph"/>
              <w:ind w:left="280"/>
              <w:rPr>
                <w:sz w:val="20"/>
              </w:rPr>
            </w:pPr>
            <w:r>
              <w:rPr>
                <w:sz w:val="20"/>
              </w:rPr>
              <w:t>S</w:t>
            </w:r>
            <w:r w:rsidR="00457432">
              <w:rPr>
                <w:sz w:val="20"/>
              </w:rPr>
              <w:t>tacey Cleveland</w:t>
            </w:r>
          </w:p>
        </w:tc>
      </w:tr>
      <w:tr w:rsidR="00E92FA3" w14:paraId="7B10FF95" w14:textId="77777777">
        <w:trPr>
          <w:trHeight w:val="297"/>
        </w:trPr>
        <w:tc>
          <w:tcPr>
            <w:tcW w:w="2131" w:type="dxa"/>
          </w:tcPr>
          <w:p w14:paraId="4231DF9B" w14:textId="77777777" w:rsidR="00E92FA3" w:rsidRDefault="000761D0">
            <w:pPr>
              <w:pStyle w:val="TableParagraph"/>
              <w:spacing w:before="51" w:line="226" w:lineRule="exact"/>
              <w:ind w:left="80"/>
              <w:rPr>
                <w:sz w:val="20"/>
              </w:rPr>
            </w:pPr>
            <w:r>
              <w:rPr>
                <w:color w:val="526042"/>
                <w:spacing w:val="-2"/>
                <w:sz w:val="20"/>
              </w:rPr>
              <w:t>Timekeeper</w:t>
            </w:r>
          </w:p>
        </w:tc>
        <w:tc>
          <w:tcPr>
            <w:tcW w:w="2382" w:type="dxa"/>
          </w:tcPr>
          <w:p w14:paraId="0E5C03F8" w14:textId="7616E24B" w:rsidR="00E92FA3" w:rsidRDefault="00457432">
            <w:pPr>
              <w:pStyle w:val="TableParagraph"/>
              <w:spacing w:before="51" w:line="226" w:lineRule="exact"/>
              <w:ind w:left="350"/>
              <w:rPr>
                <w:sz w:val="20"/>
              </w:rPr>
            </w:pPr>
            <w:r>
              <w:rPr>
                <w:sz w:val="20"/>
              </w:rPr>
              <w:t>Victoria White</w:t>
            </w:r>
          </w:p>
        </w:tc>
      </w:tr>
    </w:tbl>
    <w:p w14:paraId="5629E3B3" w14:textId="77777777" w:rsidR="00E92FA3" w:rsidRDefault="00E92FA3">
      <w:pPr>
        <w:pStyle w:val="BodyText"/>
        <w:rPr>
          <w:sz w:val="24"/>
        </w:rPr>
      </w:pPr>
    </w:p>
    <w:p w14:paraId="20112B83" w14:textId="7A9712FE" w:rsidR="00E92FA3" w:rsidRDefault="009A6E1F">
      <w:pPr>
        <w:pStyle w:val="BodyText"/>
        <w:spacing w:before="212"/>
        <w:ind w:left="140"/>
      </w:pPr>
      <w:r>
        <w:rPr>
          <w:noProof/>
        </w:rPr>
        <mc:AlternateContent>
          <mc:Choice Requires="wps">
            <w:drawing>
              <wp:anchor distT="0" distB="0" distL="114300" distR="114300" simplePos="0" relativeHeight="15731200" behindDoc="0" locked="0" layoutInCell="1" allowOverlap="1" wp14:anchorId="1094045A" wp14:editId="332A58A2">
                <wp:simplePos x="0" y="0"/>
                <wp:positionH relativeFrom="page">
                  <wp:posOffset>438785</wp:posOffset>
                </wp:positionH>
                <wp:positionV relativeFrom="paragraph">
                  <wp:posOffset>119380</wp:posOffset>
                </wp:positionV>
                <wp:extent cx="6898640" cy="6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796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F798" id="docshape6" o:spid="_x0000_s1026" style="position:absolute;margin-left:34.55pt;margin-top:9.4pt;width:543.2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" fillcolor="#79600d" stroked="f">
                <w10:wrap anchorx="page"/>
              </v:rect>
            </w:pict>
          </mc:Fallback>
        </mc:AlternateContent>
      </w:r>
      <w:bookmarkStart w:id="1" w:name="Agenda_Items"/>
      <w:bookmarkEnd w:id="1"/>
      <w:r>
        <w:t>Agenda</w:t>
      </w:r>
      <w:r>
        <w:rPr>
          <w:spacing w:val="-5"/>
        </w:rPr>
        <w:t xml:space="preserve"> </w:t>
      </w:r>
      <w:r>
        <w:rPr>
          <w:spacing w:val="-2"/>
        </w:rPr>
        <w:t>Items</w:t>
      </w:r>
    </w:p>
    <w:p w14:paraId="4DBF0021" w14:textId="77777777" w:rsidR="00E92FA3" w:rsidRDefault="000761D0">
      <w:pPr>
        <w:rPr>
          <w:sz w:val="24"/>
        </w:rPr>
      </w:pPr>
      <w:r>
        <w:br w:type="column"/>
      </w:r>
    </w:p>
    <w:p w14:paraId="3374CD07" w14:textId="77777777" w:rsidR="00E92FA3" w:rsidRDefault="00E92FA3">
      <w:pPr>
        <w:pStyle w:val="BodyText"/>
        <w:spacing w:before="2"/>
        <w:rPr>
          <w:sz w:val="27"/>
        </w:rPr>
      </w:pPr>
    </w:p>
    <w:p w14:paraId="1296B895" w14:textId="0B07FC14" w:rsidR="00E92FA3" w:rsidRDefault="000761D0" w:rsidP="004A0B79">
      <w:pPr>
        <w:pStyle w:val="BodyText"/>
        <w:spacing w:before="1" w:line="235" w:lineRule="auto"/>
        <w:ind w:left="140" w:right="137"/>
        <w:rPr>
          <w:sz w:val="24"/>
        </w:rPr>
      </w:pPr>
      <w:r>
        <w:t>Members Present:</w:t>
      </w:r>
      <w:r>
        <w:rPr>
          <w:spacing w:val="40"/>
        </w:rPr>
        <w:t xml:space="preserve"> </w:t>
      </w:r>
      <w:r w:rsidR="004A0B79">
        <w:t>Victoria White, Mansoureh Tehrani, JB Turner</w:t>
      </w:r>
      <w:r w:rsidR="00457432">
        <w:t>, New Member Sloan Gonzales</w:t>
      </w:r>
    </w:p>
    <w:p w14:paraId="3B33D9FC" w14:textId="3D37B725" w:rsidR="00E92FA3" w:rsidRDefault="009A6E1F">
      <w:pPr>
        <w:pStyle w:val="BodyText"/>
        <w:spacing w:before="180" w:line="235" w:lineRule="auto"/>
        <w:ind w:left="140" w:right="137"/>
      </w:pPr>
      <w:r>
        <w:rPr>
          <w:noProof/>
        </w:rPr>
        <mc:AlternateContent>
          <mc:Choice Requires="wps">
            <w:drawing>
              <wp:anchor distT="0" distB="0" distL="114300" distR="114300" simplePos="0" relativeHeight="15730688" behindDoc="0" locked="0" layoutInCell="1" allowOverlap="1" wp14:anchorId="1977AF7D" wp14:editId="7B29F4C9">
                <wp:simplePos x="0" y="0"/>
                <wp:positionH relativeFrom="page">
                  <wp:posOffset>3884930</wp:posOffset>
                </wp:positionH>
                <wp:positionV relativeFrom="paragraph">
                  <wp:posOffset>-567055</wp:posOffset>
                </wp:positionV>
                <wp:extent cx="12700" cy="136588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65885"/>
                        </a:xfrm>
                        <a:prstGeom prst="rect">
                          <a:avLst/>
                        </a:prstGeom>
                        <a:solidFill>
                          <a:srgbClr val="A4B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3546" id="docshape7" o:spid="_x0000_s1026" style="position:absolute;margin-left:305.9pt;margin-top:-44.65pt;width:1pt;height:107.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" fillcolor="#a4b592" stroked="f">
                <w10:wrap anchorx="page"/>
              </v:rect>
            </w:pict>
          </mc:Fallback>
        </mc:AlternateContent>
      </w:r>
      <w:r>
        <w:t>Non-Members</w:t>
      </w:r>
      <w:r>
        <w:rPr>
          <w:spacing w:val="-9"/>
        </w:rPr>
        <w:t xml:space="preserve"> </w:t>
      </w:r>
      <w:r>
        <w:t>Present:</w:t>
      </w:r>
      <w:r>
        <w:rPr>
          <w:spacing w:val="-12"/>
        </w:rPr>
        <w:t xml:space="preserve"> </w:t>
      </w:r>
      <w:r w:rsidR="004A0B79">
        <w:t>Shubham Pandey, Shannon Houston</w:t>
      </w:r>
      <w:r w:rsidR="00457432">
        <w:t xml:space="preserve">, Dr. Gutierrez (D49 </w:t>
      </w:r>
      <w:proofErr w:type="spellStart"/>
      <w:r w:rsidR="00457432">
        <w:t>IConnect</w:t>
      </w:r>
      <w:proofErr w:type="spellEnd"/>
      <w:r w:rsidR="00457432">
        <w:t xml:space="preserve"> Zone), Carlos Lozano, Kimberly Gallegos, Shonda Williams, Stacey Cleveland</w:t>
      </w:r>
    </w:p>
    <w:p w14:paraId="4F3E78AE" w14:textId="77777777" w:rsidR="00E92FA3" w:rsidRDefault="000761D0">
      <w:pPr>
        <w:pStyle w:val="BodyText"/>
        <w:spacing w:before="111"/>
        <w:ind w:left="140"/>
      </w:pPr>
      <w:r>
        <w:t>Member</w:t>
      </w:r>
      <w:r>
        <w:rPr>
          <w:spacing w:val="-4"/>
        </w:rPr>
        <w:t xml:space="preserve"> </w:t>
      </w:r>
      <w:r>
        <w:t>Absent:</w:t>
      </w:r>
      <w:r>
        <w:rPr>
          <w:spacing w:val="-2"/>
        </w:rPr>
        <w:t xml:space="preserve"> </w:t>
      </w:r>
      <w:r>
        <w:rPr>
          <w:spacing w:val="-4"/>
        </w:rPr>
        <w:t>None</w:t>
      </w:r>
    </w:p>
    <w:p w14:paraId="2AA886C6" w14:textId="77777777" w:rsidR="00E92FA3" w:rsidRDefault="00E92FA3">
      <w:pPr>
        <w:sectPr w:rsidR="00E92FA3">
          <w:type w:val="continuous"/>
          <w:pgSz w:w="12240" w:h="15840"/>
          <w:pgMar w:top="720" w:right="580" w:bottom="280" w:left="580" w:header="720" w:footer="720" w:gutter="0"/>
          <w:cols w:num="2" w:space="720" w:equalWidth="0">
            <w:col w:w="4705" w:space="782"/>
            <w:col w:w="5593"/>
          </w:cols>
        </w:sectPr>
      </w:pPr>
    </w:p>
    <w:tbl>
      <w:tblPr>
        <w:tblW w:w="0" w:type="auto"/>
        <w:tblInd w:w="118" w:type="dxa"/>
        <w:tblLayout w:type="fixed"/>
        <w:tblCellMar>
          <w:left w:w="0" w:type="dxa"/>
          <w:right w:w="0" w:type="dxa"/>
        </w:tblCellMar>
        <w:tblLook w:val="01E0" w:firstRow="1" w:lastRow="1" w:firstColumn="1" w:lastColumn="1" w:noHBand="0" w:noVBand="0"/>
      </w:tblPr>
      <w:tblGrid>
        <w:gridCol w:w="700"/>
        <w:gridCol w:w="5982"/>
        <w:gridCol w:w="2275"/>
        <w:gridCol w:w="1907"/>
      </w:tblGrid>
      <w:tr w:rsidR="00E92FA3" w14:paraId="34BAA3B4" w14:textId="77777777">
        <w:trPr>
          <w:trHeight w:val="671"/>
        </w:trPr>
        <w:tc>
          <w:tcPr>
            <w:tcW w:w="700" w:type="dxa"/>
            <w:tcBorders>
              <w:top w:val="single" w:sz="12" w:space="0" w:color="79600D"/>
            </w:tcBorders>
          </w:tcPr>
          <w:p w14:paraId="1E47326C" w14:textId="77777777" w:rsidR="00E92FA3" w:rsidRDefault="00E92FA3">
            <w:pPr>
              <w:pStyle w:val="TableParagraph"/>
              <w:spacing w:before="11"/>
              <w:rPr>
                <w:sz w:val="28"/>
              </w:rPr>
            </w:pPr>
          </w:p>
          <w:p w14:paraId="2C662091" w14:textId="77777777" w:rsidR="00E92FA3" w:rsidRDefault="000761D0">
            <w:pPr>
              <w:pStyle w:val="TableParagraph"/>
              <w:ind w:left="85" w:right="35"/>
              <w:jc w:val="center"/>
              <w:rPr>
                <w:sz w:val="21"/>
              </w:rPr>
            </w:pPr>
            <w:r>
              <w:rPr>
                <w:color w:val="526042"/>
                <w:spacing w:val="-2"/>
                <w:sz w:val="21"/>
              </w:rPr>
              <w:t>Topic</w:t>
            </w:r>
          </w:p>
        </w:tc>
        <w:tc>
          <w:tcPr>
            <w:tcW w:w="5982" w:type="dxa"/>
            <w:tcBorders>
              <w:top w:val="single" w:sz="12" w:space="0" w:color="79600D"/>
            </w:tcBorders>
          </w:tcPr>
          <w:p w14:paraId="64FC3184" w14:textId="77777777" w:rsidR="00E92FA3" w:rsidRDefault="00E92FA3">
            <w:pPr>
              <w:pStyle w:val="TableParagraph"/>
              <w:rPr>
                <w:rFonts w:ascii="Times New Roman"/>
                <w:sz w:val="20"/>
              </w:rPr>
            </w:pPr>
          </w:p>
        </w:tc>
        <w:tc>
          <w:tcPr>
            <w:tcW w:w="2275" w:type="dxa"/>
            <w:tcBorders>
              <w:top w:val="single" w:sz="12" w:space="0" w:color="79600D"/>
            </w:tcBorders>
          </w:tcPr>
          <w:p w14:paraId="3A0482CC" w14:textId="77777777" w:rsidR="00E92FA3" w:rsidRDefault="00E92FA3">
            <w:pPr>
              <w:pStyle w:val="TableParagraph"/>
              <w:spacing w:before="11"/>
              <w:rPr>
                <w:sz w:val="28"/>
              </w:rPr>
            </w:pPr>
          </w:p>
          <w:p w14:paraId="5A1AB0E3" w14:textId="77777777" w:rsidR="00E92FA3" w:rsidRDefault="000761D0">
            <w:pPr>
              <w:pStyle w:val="TableParagraph"/>
              <w:ind w:left="80"/>
              <w:rPr>
                <w:sz w:val="21"/>
              </w:rPr>
            </w:pPr>
            <w:r>
              <w:rPr>
                <w:color w:val="526042"/>
                <w:spacing w:val="-2"/>
                <w:sz w:val="21"/>
              </w:rPr>
              <w:t>Presenter</w:t>
            </w:r>
          </w:p>
        </w:tc>
        <w:tc>
          <w:tcPr>
            <w:tcW w:w="1907" w:type="dxa"/>
            <w:tcBorders>
              <w:top w:val="single" w:sz="12" w:space="0" w:color="79600D"/>
            </w:tcBorders>
          </w:tcPr>
          <w:p w14:paraId="4D00DA11" w14:textId="77777777" w:rsidR="00E92FA3" w:rsidRDefault="00E92FA3">
            <w:pPr>
              <w:pStyle w:val="TableParagraph"/>
              <w:rPr>
                <w:rFonts w:ascii="Times New Roman"/>
                <w:sz w:val="20"/>
              </w:rPr>
            </w:pPr>
          </w:p>
        </w:tc>
      </w:tr>
      <w:tr w:rsidR="00E92FA3" w14:paraId="190CD002" w14:textId="77777777">
        <w:trPr>
          <w:trHeight w:val="688"/>
        </w:trPr>
        <w:tc>
          <w:tcPr>
            <w:tcW w:w="700" w:type="dxa"/>
            <w:tcBorders>
              <w:bottom w:val="single" w:sz="4" w:space="0" w:color="7E7E7E"/>
            </w:tcBorders>
          </w:tcPr>
          <w:p w14:paraId="77270EF2" w14:textId="77777777" w:rsidR="00E92FA3" w:rsidRDefault="000761D0">
            <w:pPr>
              <w:pStyle w:val="TableParagraph"/>
              <w:spacing w:before="59"/>
              <w:ind w:right="69"/>
              <w:jc w:val="center"/>
              <w:rPr>
                <w:rFonts w:ascii="MS Gothic" w:hAnsi="MS Gothic"/>
                <w:sz w:val="21"/>
              </w:rPr>
            </w:pPr>
            <w:r>
              <w:rPr>
                <w:rFonts w:ascii="MS Gothic" w:hAnsi="MS Gothic"/>
                <w:sz w:val="21"/>
              </w:rPr>
              <w:t>☐</w:t>
            </w:r>
          </w:p>
        </w:tc>
        <w:tc>
          <w:tcPr>
            <w:tcW w:w="5982" w:type="dxa"/>
            <w:tcBorders>
              <w:bottom w:val="single" w:sz="4" w:space="0" w:color="7E7E7E"/>
            </w:tcBorders>
          </w:tcPr>
          <w:p w14:paraId="307562F6" w14:textId="12CF691E" w:rsidR="00E92FA3" w:rsidRDefault="000761D0">
            <w:pPr>
              <w:pStyle w:val="TableParagraph"/>
              <w:spacing w:before="53"/>
              <w:ind w:left="50"/>
              <w:rPr>
                <w:sz w:val="20"/>
              </w:rPr>
            </w:pPr>
            <w:r>
              <w:rPr>
                <w:sz w:val="20"/>
              </w:rPr>
              <w:t>Call</w:t>
            </w:r>
            <w:r>
              <w:rPr>
                <w:spacing w:val="-3"/>
                <w:sz w:val="20"/>
              </w:rPr>
              <w:t xml:space="preserve"> </w:t>
            </w:r>
            <w:r>
              <w:rPr>
                <w:sz w:val="20"/>
              </w:rPr>
              <w:t>to</w:t>
            </w:r>
            <w:r>
              <w:rPr>
                <w:spacing w:val="-2"/>
                <w:sz w:val="20"/>
              </w:rPr>
              <w:t xml:space="preserve"> </w:t>
            </w:r>
            <w:r>
              <w:rPr>
                <w:sz w:val="20"/>
              </w:rPr>
              <w:t>Order</w:t>
            </w:r>
            <w:r>
              <w:rPr>
                <w:spacing w:val="-1"/>
                <w:sz w:val="20"/>
              </w:rPr>
              <w:t xml:space="preserve"> </w:t>
            </w:r>
            <w:r>
              <w:rPr>
                <w:sz w:val="20"/>
              </w:rPr>
              <w:t>by</w:t>
            </w:r>
            <w:r>
              <w:rPr>
                <w:spacing w:val="-4"/>
                <w:sz w:val="20"/>
              </w:rPr>
              <w:t xml:space="preserve"> </w:t>
            </w:r>
            <w:r w:rsidR="00072437">
              <w:rPr>
                <w:sz w:val="20"/>
              </w:rPr>
              <w:t xml:space="preserve">Victoria White, </w:t>
            </w:r>
            <w:r w:rsidR="00EB7FCC">
              <w:rPr>
                <w:sz w:val="20"/>
              </w:rPr>
              <w:t>Roll Call:  All Present/Quorum</w:t>
            </w:r>
          </w:p>
        </w:tc>
        <w:tc>
          <w:tcPr>
            <w:tcW w:w="2275" w:type="dxa"/>
            <w:tcBorders>
              <w:bottom w:val="single" w:sz="4" w:space="0" w:color="7E7E7E"/>
            </w:tcBorders>
          </w:tcPr>
          <w:p w14:paraId="22623363" w14:textId="22DA0E70" w:rsidR="00E92FA3" w:rsidRDefault="00072437">
            <w:pPr>
              <w:pStyle w:val="TableParagraph"/>
              <w:spacing w:before="53"/>
              <w:ind w:left="180"/>
              <w:rPr>
                <w:sz w:val="20"/>
              </w:rPr>
            </w:pPr>
            <w:r>
              <w:rPr>
                <w:sz w:val="20"/>
              </w:rPr>
              <w:t>Victoria White</w:t>
            </w:r>
          </w:p>
        </w:tc>
        <w:tc>
          <w:tcPr>
            <w:tcW w:w="1907" w:type="dxa"/>
            <w:tcBorders>
              <w:bottom w:val="single" w:sz="4" w:space="0" w:color="7E7E7E"/>
            </w:tcBorders>
          </w:tcPr>
          <w:p w14:paraId="2C5A2366" w14:textId="7D3FE7E8" w:rsidR="00E92FA3" w:rsidRDefault="00457432">
            <w:pPr>
              <w:pStyle w:val="TableParagraph"/>
              <w:spacing w:before="53"/>
              <w:ind w:left="256"/>
              <w:rPr>
                <w:sz w:val="20"/>
              </w:rPr>
            </w:pPr>
            <w:r>
              <w:rPr>
                <w:sz w:val="20"/>
              </w:rPr>
              <w:t xml:space="preserve">5:00 </w:t>
            </w:r>
            <w:r w:rsidR="00072437">
              <w:rPr>
                <w:sz w:val="20"/>
              </w:rPr>
              <w:t>pm</w:t>
            </w:r>
          </w:p>
        </w:tc>
      </w:tr>
      <w:tr w:rsidR="00E92FA3" w14:paraId="48672B2A" w14:textId="77777777">
        <w:trPr>
          <w:trHeight w:val="1258"/>
        </w:trPr>
        <w:tc>
          <w:tcPr>
            <w:tcW w:w="700" w:type="dxa"/>
            <w:tcBorders>
              <w:top w:val="single" w:sz="4" w:space="0" w:color="7E7E7E"/>
            </w:tcBorders>
          </w:tcPr>
          <w:p w14:paraId="1B9488F0" w14:textId="77777777" w:rsidR="00E92FA3" w:rsidRDefault="000761D0">
            <w:pPr>
              <w:pStyle w:val="TableParagraph"/>
              <w:spacing w:before="120"/>
              <w:ind w:right="79"/>
              <w:jc w:val="center"/>
              <w:rPr>
                <w:rFonts w:ascii="MS Gothic" w:hAnsi="MS Gothic"/>
                <w:sz w:val="20"/>
              </w:rPr>
            </w:pPr>
            <w:r>
              <w:rPr>
                <w:rFonts w:ascii="MS Gothic" w:hAnsi="MS Gothic"/>
                <w:sz w:val="20"/>
              </w:rPr>
              <w:t>☐</w:t>
            </w:r>
          </w:p>
        </w:tc>
        <w:tc>
          <w:tcPr>
            <w:tcW w:w="5982" w:type="dxa"/>
            <w:tcBorders>
              <w:top w:val="single" w:sz="4" w:space="0" w:color="7E7E7E"/>
            </w:tcBorders>
          </w:tcPr>
          <w:p w14:paraId="2C56191C" w14:textId="625EE9DD" w:rsidR="00E92FA3" w:rsidRDefault="00EB7FCC">
            <w:pPr>
              <w:pStyle w:val="TableParagraph"/>
              <w:spacing w:before="118" w:line="235" w:lineRule="auto"/>
              <w:ind w:left="50"/>
              <w:rPr>
                <w:sz w:val="20"/>
              </w:rPr>
            </w:pPr>
            <w:r>
              <w:rPr>
                <w:b/>
                <w:sz w:val="20"/>
              </w:rPr>
              <w:t>Victoria White</w:t>
            </w:r>
            <w:r w:rsidR="00440F5E">
              <w:rPr>
                <w:b/>
                <w:sz w:val="20"/>
              </w:rPr>
              <w:t xml:space="preserve"> called for a motion to approve Last</w:t>
            </w:r>
            <w:r w:rsidR="00440F5E">
              <w:rPr>
                <w:b/>
                <w:spacing w:val="-7"/>
                <w:sz w:val="20"/>
              </w:rPr>
              <w:t xml:space="preserve"> </w:t>
            </w:r>
            <w:r w:rsidR="00440F5E">
              <w:rPr>
                <w:b/>
                <w:sz w:val="20"/>
              </w:rPr>
              <w:t>Board</w:t>
            </w:r>
            <w:r w:rsidR="00440F5E">
              <w:rPr>
                <w:b/>
                <w:spacing w:val="-9"/>
                <w:sz w:val="20"/>
              </w:rPr>
              <w:t xml:space="preserve"> </w:t>
            </w:r>
            <w:r w:rsidR="00440F5E">
              <w:rPr>
                <w:b/>
                <w:sz w:val="20"/>
              </w:rPr>
              <w:t>Meeting Minutes</w:t>
            </w:r>
            <w:r w:rsidR="00440F5E">
              <w:rPr>
                <w:b/>
                <w:spacing w:val="-9"/>
                <w:sz w:val="20"/>
              </w:rPr>
              <w:t>.</w:t>
            </w:r>
            <w:r w:rsidR="00440F5E">
              <w:rPr>
                <w:b/>
                <w:spacing w:val="-3"/>
                <w:sz w:val="20"/>
              </w:rPr>
              <w:t xml:space="preserve"> </w:t>
            </w:r>
            <w:r w:rsidR="00EC3E15">
              <w:rPr>
                <w:sz w:val="20"/>
              </w:rPr>
              <w:t>Mr</w:t>
            </w:r>
            <w:r w:rsidR="00457432">
              <w:rPr>
                <w:sz w:val="20"/>
              </w:rPr>
              <w:t>s. Tehrani</w:t>
            </w:r>
            <w:r w:rsidR="00440F5E">
              <w:rPr>
                <w:sz w:val="20"/>
              </w:rPr>
              <w:t xml:space="preserve"> made </w:t>
            </w:r>
            <w:proofErr w:type="gramStart"/>
            <w:r w:rsidR="00440F5E">
              <w:rPr>
                <w:sz w:val="20"/>
              </w:rPr>
              <w:t>motion</w:t>
            </w:r>
            <w:proofErr w:type="gramEnd"/>
            <w:r w:rsidR="00440F5E">
              <w:rPr>
                <w:sz w:val="20"/>
              </w:rPr>
              <w:t xml:space="preserve"> to approve the last board meeting minutes, with </w:t>
            </w:r>
            <w:r w:rsidR="00EC3E15">
              <w:rPr>
                <w:sz w:val="20"/>
              </w:rPr>
              <w:t>Mr</w:t>
            </w:r>
            <w:r w:rsidR="00457432">
              <w:rPr>
                <w:sz w:val="20"/>
              </w:rPr>
              <w:t>. Turner</w:t>
            </w:r>
            <w:r w:rsidR="00EC3E15">
              <w:rPr>
                <w:sz w:val="20"/>
              </w:rPr>
              <w:t xml:space="preserve"> </w:t>
            </w:r>
            <w:r w:rsidR="00440F5E">
              <w:rPr>
                <w:sz w:val="20"/>
              </w:rPr>
              <w:t>seconding the motion.</w:t>
            </w:r>
          </w:p>
          <w:p w14:paraId="2551AEC9" w14:textId="34040362" w:rsidR="00E92FA3" w:rsidRDefault="000761D0">
            <w:pPr>
              <w:pStyle w:val="TableParagraph"/>
              <w:spacing w:before="115"/>
              <w:ind w:left="50"/>
              <w:rPr>
                <w:spacing w:val="-10"/>
                <w:sz w:val="20"/>
              </w:rPr>
            </w:pPr>
            <w:r>
              <w:rPr>
                <w:b/>
                <w:sz w:val="20"/>
              </w:rPr>
              <w:t>Voice</w:t>
            </w:r>
            <w:r>
              <w:rPr>
                <w:b/>
                <w:spacing w:val="-2"/>
                <w:sz w:val="20"/>
              </w:rPr>
              <w:t xml:space="preserve"> </w:t>
            </w:r>
            <w:proofErr w:type="gramStart"/>
            <w:r>
              <w:rPr>
                <w:b/>
                <w:sz w:val="20"/>
              </w:rPr>
              <w:t>Vote</w:t>
            </w:r>
            <w:r>
              <w:rPr>
                <w:b/>
                <w:spacing w:val="-1"/>
                <w:sz w:val="20"/>
              </w:rPr>
              <w:t xml:space="preserve"> </w:t>
            </w:r>
            <w:r>
              <w:rPr>
                <w:sz w:val="20"/>
              </w:rPr>
              <w:t>:</w:t>
            </w:r>
            <w:proofErr w:type="gramEnd"/>
            <w:r>
              <w:rPr>
                <w:spacing w:val="-2"/>
                <w:sz w:val="20"/>
              </w:rPr>
              <w:t xml:space="preserve"> </w:t>
            </w:r>
            <w:r w:rsidR="00EC3E15">
              <w:rPr>
                <w:spacing w:val="-2"/>
                <w:sz w:val="20"/>
              </w:rPr>
              <w:t xml:space="preserve">3 </w:t>
            </w:r>
            <w:r w:rsidR="005248FD">
              <w:rPr>
                <w:sz w:val="20"/>
              </w:rPr>
              <w:t>yes, Motion Passed</w:t>
            </w:r>
          </w:p>
          <w:p w14:paraId="49AB2664" w14:textId="277E00AF" w:rsidR="005248FD" w:rsidRDefault="005248FD" w:rsidP="005248FD">
            <w:pPr>
              <w:rPr>
                <w:rFonts w:asciiTheme="majorHAnsi" w:hAnsiTheme="majorHAnsi"/>
                <w:sz w:val="24"/>
                <w:szCs w:val="24"/>
              </w:rPr>
            </w:pPr>
            <w:r>
              <w:rPr>
                <w:rFonts w:asciiTheme="majorHAnsi" w:hAnsiTheme="majorHAnsi"/>
                <w:b/>
                <w:sz w:val="24"/>
                <w:szCs w:val="24"/>
              </w:rPr>
              <w:t xml:space="preserve"> </w:t>
            </w:r>
            <w:r w:rsidR="00EC3E15">
              <w:rPr>
                <w:rFonts w:asciiTheme="majorHAnsi" w:hAnsiTheme="majorHAnsi"/>
                <w:b/>
                <w:sz w:val="24"/>
                <w:szCs w:val="24"/>
              </w:rPr>
              <w:t xml:space="preserve">Victoria </w:t>
            </w:r>
            <w:proofErr w:type="gramStart"/>
            <w:r w:rsidR="00EC3E15">
              <w:rPr>
                <w:rFonts w:asciiTheme="majorHAnsi" w:hAnsiTheme="majorHAnsi"/>
                <w:b/>
                <w:sz w:val="24"/>
                <w:szCs w:val="24"/>
              </w:rPr>
              <w:t>White</w:t>
            </w:r>
            <w:r>
              <w:rPr>
                <w:rFonts w:asciiTheme="majorHAnsi" w:hAnsiTheme="majorHAnsi"/>
                <w:b/>
                <w:sz w:val="24"/>
                <w:szCs w:val="24"/>
              </w:rPr>
              <w:t xml:space="preserve"> </w:t>
            </w:r>
            <w:r w:rsidRPr="00812513">
              <w:rPr>
                <w:rFonts w:asciiTheme="majorHAnsi" w:hAnsiTheme="majorHAnsi"/>
                <w:sz w:val="24"/>
                <w:szCs w:val="24"/>
              </w:rPr>
              <w:t>:</w:t>
            </w:r>
            <w:proofErr w:type="gramEnd"/>
            <w:r>
              <w:rPr>
                <w:rFonts w:asciiTheme="majorHAnsi" w:hAnsiTheme="majorHAnsi"/>
                <w:sz w:val="24"/>
                <w:szCs w:val="24"/>
              </w:rPr>
              <w:t xml:space="preserve"> In Favor</w:t>
            </w:r>
          </w:p>
          <w:p w14:paraId="45ECAE35" w14:textId="26823032" w:rsidR="005248FD" w:rsidRDefault="005248FD" w:rsidP="005248FD">
            <w:pPr>
              <w:rPr>
                <w:rFonts w:asciiTheme="majorHAnsi" w:hAnsiTheme="majorHAnsi"/>
                <w:sz w:val="24"/>
                <w:szCs w:val="24"/>
              </w:rPr>
            </w:pPr>
            <w:r>
              <w:rPr>
                <w:rFonts w:asciiTheme="majorHAnsi" w:hAnsiTheme="majorHAnsi"/>
                <w:b/>
                <w:sz w:val="24"/>
                <w:szCs w:val="24"/>
              </w:rPr>
              <w:t xml:space="preserve">  </w:t>
            </w:r>
            <w:r w:rsidR="00EC3E15">
              <w:rPr>
                <w:rFonts w:asciiTheme="majorHAnsi" w:hAnsiTheme="majorHAnsi"/>
                <w:b/>
                <w:sz w:val="24"/>
                <w:szCs w:val="24"/>
              </w:rPr>
              <w:t>JB Turner</w:t>
            </w:r>
            <w:r w:rsidRPr="00812513">
              <w:rPr>
                <w:rFonts w:asciiTheme="majorHAnsi" w:hAnsiTheme="majorHAnsi"/>
                <w:sz w:val="24"/>
                <w:szCs w:val="24"/>
              </w:rPr>
              <w:t>:</w:t>
            </w:r>
            <w:r>
              <w:rPr>
                <w:rFonts w:asciiTheme="majorHAnsi" w:hAnsiTheme="majorHAnsi"/>
                <w:sz w:val="24"/>
                <w:szCs w:val="24"/>
              </w:rPr>
              <w:t xml:space="preserve"> In Favor</w:t>
            </w:r>
          </w:p>
          <w:p w14:paraId="23E405F7" w14:textId="0CFD79F3" w:rsidR="005248FD" w:rsidRDefault="005248FD" w:rsidP="005248FD">
            <w:pPr>
              <w:rPr>
                <w:rFonts w:asciiTheme="majorHAnsi" w:hAnsiTheme="majorHAnsi"/>
                <w:bCs/>
                <w:sz w:val="24"/>
                <w:szCs w:val="24"/>
              </w:rPr>
            </w:pPr>
            <w:r>
              <w:rPr>
                <w:rFonts w:asciiTheme="majorHAnsi" w:hAnsiTheme="majorHAnsi"/>
                <w:b/>
                <w:sz w:val="24"/>
                <w:szCs w:val="24"/>
              </w:rPr>
              <w:t xml:space="preserve">  </w:t>
            </w:r>
            <w:r w:rsidR="00EC3E15">
              <w:rPr>
                <w:rFonts w:asciiTheme="majorHAnsi" w:hAnsiTheme="majorHAnsi"/>
                <w:b/>
                <w:sz w:val="24"/>
                <w:szCs w:val="24"/>
              </w:rPr>
              <w:t>Mansoureh Tehrani</w:t>
            </w:r>
            <w:r>
              <w:rPr>
                <w:rFonts w:asciiTheme="majorHAnsi" w:hAnsiTheme="majorHAnsi"/>
                <w:b/>
                <w:sz w:val="24"/>
                <w:szCs w:val="24"/>
              </w:rPr>
              <w:t xml:space="preserve">: </w:t>
            </w:r>
            <w:r w:rsidRPr="00812513">
              <w:rPr>
                <w:rFonts w:asciiTheme="majorHAnsi" w:hAnsiTheme="majorHAnsi"/>
                <w:bCs/>
                <w:sz w:val="24"/>
                <w:szCs w:val="24"/>
              </w:rPr>
              <w:t>In Favor</w:t>
            </w:r>
          </w:p>
          <w:p w14:paraId="7DC59EFB" w14:textId="5C01D4AA" w:rsidR="00EC3E15" w:rsidRDefault="005248FD" w:rsidP="00EC3E15">
            <w:pPr>
              <w:rPr>
                <w:rFonts w:asciiTheme="majorHAnsi" w:hAnsiTheme="majorHAnsi"/>
                <w:sz w:val="24"/>
                <w:szCs w:val="24"/>
              </w:rPr>
            </w:pPr>
            <w:r>
              <w:rPr>
                <w:rFonts w:asciiTheme="majorHAnsi" w:hAnsiTheme="majorHAnsi"/>
                <w:b/>
                <w:sz w:val="24"/>
                <w:szCs w:val="24"/>
              </w:rPr>
              <w:t xml:space="preserve">  </w:t>
            </w:r>
          </w:p>
          <w:p w14:paraId="2171039D" w14:textId="5FFB127F" w:rsidR="005248FD" w:rsidRDefault="005248FD" w:rsidP="005248FD">
            <w:pPr>
              <w:rPr>
                <w:rFonts w:asciiTheme="majorHAnsi" w:hAnsiTheme="majorHAnsi"/>
                <w:sz w:val="24"/>
                <w:szCs w:val="24"/>
              </w:rPr>
            </w:pPr>
          </w:p>
          <w:p w14:paraId="7E0E0A4E" w14:textId="51BEF1DE" w:rsidR="005248FD" w:rsidRDefault="005248FD">
            <w:pPr>
              <w:pStyle w:val="TableParagraph"/>
              <w:spacing w:before="115"/>
              <w:ind w:left="50"/>
              <w:rPr>
                <w:sz w:val="20"/>
              </w:rPr>
            </w:pPr>
          </w:p>
        </w:tc>
        <w:tc>
          <w:tcPr>
            <w:tcW w:w="2275" w:type="dxa"/>
            <w:tcBorders>
              <w:top w:val="single" w:sz="4" w:space="0" w:color="7E7E7E"/>
            </w:tcBorders>
          </w:tcPr>
          <w:p w14:paraId="7BAE48F2" w14:textId="0F5F955C" w:rsidR="00E92FA3" w:rsidRDefault="00E0256E">
            <w:pPr>
              <w:pStyle w:val="TableParagraph"/>
              <w:spacing w:before="109"/>
              <w:ind w:left="180"/>
              <w:rPr>
                <w:sz w:val="20"/>
              </w:rPr>
            </w:pPr>
            <w:r>
              <w:rPr>
                <w:sz w:val="20"/>
              </w:rPr>
              <w:t>Victoria White</w:t>
            </w:r>
          </w:p>
        </w:tc>
        <w:tc>
          <w:tcPr>
            <w:tcW w:w="1907" w:type="dxa"/>
            <w:tcBorders>
              <w:top w:val="single" w:sz="4" w:space="0" w:color="7E7E7E"/>
            </w:tcBorders>
          </w:tcPr>
          <w:p w14:paraId="68315A6E" w14:textId="77777777" w:rsidR="00E92FA3" w:rsidRDefault="00E92FA3">
            <w:pPr>
              <w:pStyle w:val="TableParagraph"/>
              <w:rPr>
                <w:rFonts w:ascii="Times New Roman"/>
                <w:sz w:val="20"/>
              </w:rPr>
            </w:pPr>
          </w:p>
        </w:tc>
      </w:tr>
      <w:tr w:rsidR="00E92FA3" w14:paraId="655A15A1" w14:textId="77777777">
        <w:trPr>
          <w:trHeight w:val="600"/>
        </w:trPr>
        <w:tc>
          <w:tcPr>
            <w:tcW w:w="700" w:type="dxa"/>
          </w:tcPr>
          <w:p w14:paraId="38EFD81A" w14:textId="77777777" w:rsidR="00E92FA3" w:rsidRDefault="000761D0">
            <w:pPr>
              <w:pStyle w:val="TableParagraph"/>
              <w:spacing w:before="62"/>
              <w:ind w:right="79"/>
              <w:jc w:val="center"/>
              <w:rPr>
                <w:rFonts w:ascii="MS Gothic" w:hAnsi="MS Gothic"/>
                <w:sz w:val="20"/>
              </w:rPr>
            </w:pPr>
            <w:r>
              <w:rPr>
                <w:rFonts w:ascii="MS Gothic" w:hAnsi="MS Gothic"/>
                <w:sz w:val="20"/>
              </w:rPr>
              <w:lastRenderedPageBreak/>
              <w:t>☐</w:t>
            </w:r>
          </w:p>
        </w:tc>
        <w:tc>
          <w:tcPr>
            <w:tcW w:w="5982" w:type="dxa"/>
          </w:tcPr>
          <w:p w14:paraId="205AAE6C" w14:textId="5BCA0315" w:rsidR="00017D44" w:rsidRDefault="00457432">
            <w:pPr>
              <w:pStyle w:val="TableParagraph"/>
              <w:spacing w:before="60" w:line="235" w:lineRule="auto"/>
              <w:ind w:left="50" w:right="92"/>
              <w:rPr>
                <w:bCs/>
                <w:sz w:val="20"/>
              </w:rPr>
            </w:pPr>
            <w:r>
              <w:rPr>
                <w:b/>
                <w:sz w:val="20"/>
              </w:rPr>
              <w:t>Introduction of New Parent Board Member Nominee, Sloan Gonzales.</w:t>
            </w:r>
            <w:r w:rsidR="00FF6CF2">
              <w:rPr>
                <w:b/>
                <w:sz w:val="20"/>
              </w:rPr>
              <w:t xml:space="preserve">  </w:t>
            </w:r>
            <w:r>
              <w:rPr>
                <w:b/>
                <w:sz w:val="20"/>
              </w:rPr>
              <w:t xml:space="preserve">Submission of Resume for review.  </w:t>
            </w:r>
            <w:r>
              <w:rPr>
                <w:bCs/>
                <w:sz w:val="20"/>
              </w:rPr>
              <w:t xml:space="preserve">Mrs. White was quite impressed with Mrs. </w:t>
            </w:r>
            <w:proofErr w:type="gramStart"/>
            <w:r>
              <w:rPr>
                <w:bCs/>
                <w:sz w:val="20"/>
              </w:rPr>
              <w:t>Gonzales</w:t>
            </w:r>
            <w:proofErr w:type="gramEnd"/>
            <w:r>
              <w:rPr>
                <w:bCs/>
                <w:sz w:val="20"/>
              </w:rPr>
              <w:t xml:space="preserve"> background and the support she has shown to PTAA as a parent and feels that her ties to UCCS and the Community will be an excellent addition to our Board.  She is the parent of a first grader at PTAA and was a board member of PTAA PTO last year and chaired the Volunteer committee which was a great service to the school</w:t>
            </w:r>
            <w:r w:rsidR="00084DEE">
              <w:rPr>
                <w:bCs/>
                <w:sz w:val="20"/>
              </w:rPr>
              <w:t xml:space="preserve">.  Mrs. Gonzales introduced herself and explained how Mrs. Houston approached her early last year with the consideration </w:t>
            </w:r>
            <w:proofErr w:type="gramStart"/>
            <w:r w:rsidR="00084DEE">
              <w:rPr>
                <w:bCs/>
                <w:sz w:val="20"/>
              </w:rPr>
              <w:t>to be</w:t>
            </w:r>
            <w:proofErr w:type="gramEnd"/>
            <w:r w:rsidR="00084DEE">
              <w:rPr>
                <w:bCs/>
                <w:sz w:val="20"/>
              </w:rPr>
              <w:t xml:space="preserve"> a part of the PTAA board of Directors.  She was very interested</w:t>
            </w:r>
            <w:r w:rsidR="00084DEE" w:rsidRPr="00084DEE">
              <w:rPr>
                <w:bCs/>
                <w:sz w:val="20"/>
              </w:rPr>
              <w:t xml:space="preserve"> because of their </w:t>
            </w:r>
            <w:r w:rsidR="00084DEE">
              <w:rPr>
                <w:bCs/>
                <w:sz w:val="20"/>
              </w:rPr>
              <w:t xml:space="preserve">family’s </w:t>
            </w:r>
            <w:r w:rsidR="00084DEE" w:rsidRPr="00084DEE">
              <w:rPr>
                <w:bCs/>
                <w:sz w:val="20"/>
              </w:rPr>
              <w:t xml:space="preserve">phenomenal experience at PTAA. Her son is autistic and his first year in Kinder was very successful. Sloan has also participated in volunteering at PTAA. Has a large background working at UCCS and loves the idea of expanding in K-12. Seen, known, and heard – </w:t>
            </w:r>
            <w:proofErr w:type="gramStart"/>
            <w:r w:rsidR="00084DEE" w:rsidRPr="00084DEE">
              <w:rPr>
                <w:bCs/>
                <w:sz w:val="20"/>
              </w:rPr>
              <w:t>that’s how</w:t>
            </w:r>
            <w:proofErr w:type="gramEnd"/>
            <w:r w:rsidR="00084DEE" w:rsidRPr="00084DEE">
              <w:rPr>
                <w:bCs/>
                <w:sz w:val="20"/>
              </w:rPr>
              <w:t xml:space="preserve"> what she stands for in her work, her personal life, her parenting, etc.</w:t>
            </w:r>
          </w:p>
          <w:p w14:paraId="46F15959" w14:textId="0D4DE029" w:rsidR="00084DEE" w:rsidRDefault="00084DEE">
            <w:pPr>
              <w:pStyle w:val="TableParagraph"/>
              <w:spacing w:before="60" w:line="235" w:lineRule="auto"/>
              <w:ind w:left="50" w:right="92"/>
              <w:rPr>
                <w:bCs/>
                <w:sz w:val="20"/>
              </w:rPr>
            </w:pPr>
            <w:r>
              <w:rPr>
                <w:bCs/>
                <w:sz w:val="20"/>
              </w:rPr>
              <w:t xml:space="preserve">Mrs. White called for a motion to vote for Mrs. Sloan Gonzales to become the next parent board member of PTAA Board of Directors.  Mr. Turner made </w:t>
            </w:r>
            <w:proofErr w:type="gramStart"/>
            <w:r>
              <w:rPr>
                <w:bCs/>
                <w:sz w:val="20"/>
              </w:rPr>
              <w:t>motion</w:t>
            </w:r>
            <w:proofErr w:type="gramEnd"/>
            <w:r>
              <w:rPr>
                <w:bCs/>
                <w:sz w:val="20"/>
              </w:rPr>
              <w:t xml:space="preserve"> to approve Mrs. Gonzales as Board Member.  Mrs. Tehrani second the motion.  </w:t>
            </w:r>
            <w:r w:rsidR="00A71035">
              <w:rPr>
                <w:bCs/>
                <w:sz w:val="20"/>
              </w:rPr>
              <w:t xml:space="preserve">Mrs. White said that we will be sending information on all module requirements and </w:t>
            </w:r>
            <w:proofErr w:type="gramStart"/>
            <w:r w:rsidR="00A71035">
              <w:rPr>
                <w:bCs/>
                <w:sz w:val="20"/>
              </w:rPr>
              <w:t>Board</w:t>
            </w:r>
            <w:proofErr w:type="gramEnd"/>
            <w:r w:rsidR="00A71035">
              <w:rPr>
                <w:bCs/>
                <w:sz w:val="20"/>
              </w:rPr>
              <w:t xml:space="preserve"> Oath to take and </w:t>
            </w:r>
            <w:proofErr w:type="gramStart"/>
            <w:r w:rsidR="00A71035">
              <w:rPr>
                <w:bCs/>
                <w:sz w:val="20"/>
              </w:rPr>
              <w:t>notarize</w:t>
            </w:r>
            <w:proofErr w:type="gramEnd"/>
            <w:r w:rsidR="00A71035">
              <w:rPr>
                <w:bCs/>
                <w:sz w:val="20"/>
              </w:rPr>
              <w:t xml:space="preserve"> and Mrs. Houston will file with County Clerk.  </w:t>
            </w:r>
            <w:r>
              <w:rPr>
                <w:bCs/>
                <w:sz w:val="20"/>
              </w:rPr>
              <w:t xml:space="preserve">After </w:t>
            </w:r>
            <w:proofErr w:type="gramStart"/>
            <w:r>
              <w:rPr>
                <w:bCs/>
                <w:sz w:val="20"/>
              </w:rPr>
              <w:t>vote</w:t>
            </w:r>
            <w:proofErr w:type="gramEnd"/>
            <w:r>
              <w:rPr>
                <w:bCs/>
                <w:sz w:val="20"/>
              </w:rPr>
              <w:t>, Board Members and School Admin Staff welcomed Mrs. Gonzales aboard.</w:t>
            </w:r>
          </w:p>
          <w:p w14:paraId="29D18460" w14:textId="2FD9778F" w:rsidR="00084DEE" w:rsidRDefault="00084DEE">
            <w:pPr>
              <w:pStyle w:val="TableParagraph"/>
              <w:spacing w:before="60" w:line="235" w:lineRule="auto"/>
              <w:ind w:left="50" w:right="92"/>
              <w:rPr>
                <w:bCs/>
                <w:sz w:val="20"/>
              </w:rPr>
            </w:pPr>
            <w:r w:rsidRPr="00084DEE">
              <w:rPr>
                <w:b/>
                <w:sz w:val="20"/>
              </w:rPr>
              <w:t>Voice Vote</w:t>
            </w:r>
            <w:r>
              <w:rPr>
                <w:bCs/>
                <w:sz w:val="20"/>
              </w:rPr>
              <w:t>: 3 in favor</w:t>
            </w:r>
          </w:p>
          <w:p w14:paraId="7069E31A" w14:textId="646A08D8" w:rsidR="00084DEE" w:rsidRDefault="00084DEE">
            <w:pPr>
              <w:pStyle w:val="TableParagraph"/>
              <w:spacing w:before="60" w:line="235" w:lineRule="auto"/>
              <w:ind w:left="50" w:right="92"/>
              <w:rPr>
                <w:bCs/>
                <w:sz w:val="20"/>
              </w:rPr>
            </w:pPr>
            <w:r w:rsidRPr="00084DEE">
              <w:rPr>
                <w:b/>
                <w:sz w:val="20"/>
              </w:rPr>
              <w:t>Victoria White</w:t>
            </w:r>
            <w:r>
              <w:rPr>
                <w:bCs/>
                <w:sz w:val="20"/>
              </w:rPr>
              <w:t>: In favor</w:t>
            </w:r>
          </w:p>
          <w:p w14:paraId="4AD86786" w14:textId="1040DB0A" w:rsidR="00084DEE" w:rsidRDefault="00084DEE">
            <w:pPr>
              <w:pStyle w:val="TableParagraph"/>
              <w:spacing w:before="60" w:line="235" w:lineRule="auto"/>
              <w:ind w:left="50" w:right="92"/>
              <w:rPr>
                <w:bCs/>
                <w:sz w:val="20"/>
              </w:rPr>
            </w:pPr>
            <w:r w:rsidRPr="00084DEE">
              <w:rPr>
                <w:b/>
                <w:sz w:val="20"/>
              </w:rPr>
              <w:t>Mansoureh Tehrani</w:t>
            </w:r>
            <w:r>
              <w:rPr>
                <w:bCs/>
                <w:sz w:val="20"/>
              </w:rPr>
              <w:t>: In favor</w:t>
            </w:r>
          </w:p>
          <w:p w14:paraId="142A2090" w14:textId="62E2555E" w:rsidR="00084DEE" w:rsidRDefault="00084DEE">
            <w:pPr>
              <w:pStyle w:val="TableParagraph"/>
              <w:spacing w:before="60" w:line="235" w:lineRule="auto"/>
              <w:ind w:left="50" w:right="92"/>
              <w:rPr>
                <w:bCs/>
                <w:sz w:val="20"/>
              </w:rPr>
            </w:pPr>
            <w:r w:rsidRPr="00084DEE">
              <w:rPr>
                <w:b/>
                <w:sz w:val="20"/>
              </w:rPr>
              <w:t>JB Turner</w:t>
            </w:r>
            <w:r>
              <w:rPr>
                <w:bCs/>
                <w:sz w:val="20"/>
              </w:rPr>
              <w:t>: In favor</w:t>
            </w:r>
          </w:p>
          <w:p w14:paraId="0F152342" w14:textId="0973B492" w:rsidR="001C7D73" w:rsidRDefault="00084DEE">
            <w:pPr>
              <w:pStyle w:val="TableParagraph"/>
              <w:spacing w:before="60" w:line="235" w:lineRule="auto"/>
              <w:ind w:left="50" w:right="92"/>
              <w:rPr>
                <w:bCs/>
                <w:sz w:val="20"/>
              </w:rPr>
            </w:pPr>
            <w:r>
              <w:rPr>
                <w:b/>
                <w:sz w:val="20"/>
              </w:rPr>
              <w:t>Construction Updates/Bond Updates:</w:t>
            </w:r>
            <w:r w:rsidR="001C7D73">
              <w:rPr>
                <w:bCs/>
                <w:sz w:val="20"/>
              </w:rPr>
              <w:t xml:space="preserve"> </w:t>
            </w:r>
            <w:r>
              <w:rPr>
                <w:bCs/>
                <w:sz w:val="20"/>
              </w:rPr>
              <w:t xml:space="preserve">Shubham Pandey reported that since </w:t>
            </w:r>
            <w:proofErr w:type="gramStart"/>
            <w:r>
              <w:rPr>
                <w:bCs/>
                <w:sz w:val="20"/>
              </w:rPr>
              <w:t>last</w:t>
            </w:r>
            <w:proofErr w:type="gramEnd"/>
            <w:r>
              <w:rPr>
                <w:bCs/>
                <w:sz w:val="20"/>
              </w:rPr>
              <w:t xml:space="preserve"> board meeting, there have been several term sheets for funding.  </w:t>
            </w:r>
            <w:proofErr w:type="gramStart"/>
            <w:r>
              <w:rPr>
                <w:bCs/>
                <w:sz w:val="20"/>
              </w:rPr>
              <w:t>Current</w:t>
            </w:r>
            <w:proofErr w:type="gramEnd"/>
            <w:r>
              <w:rPr>
                <w:bCs/>
                <w:sz w:val="20"/>
              </w:rPr>
              <w:t xml:space="preserve"> bond is with Ecofin.  </w:t>
            </w:r>
            <w:r w:rsidRPr="00084DEE">
              <w:rPr>
                <w:bCs/>
                <w:sz w:val="20"/>
              </w:rPr>
              <w:t xml:space="preserve">Current terms are </w:t>
            </w:r>
            <w:proofErr w:type="gramStart"/>
            <w:r w:rsidRPr="00084DEE">
              <w:rPr>
                <w:bCs/>
                <w:sz w:val="20"/>
              </w:rPr>
              <w:t>good</w:t>
            </w:r>
            <w:proofErr w:type="gramEnd"/>
            <w:r w:rsidRPr="00084DEE">
              <w:rPr>
                <w:bCs/>
                <w:sz w:val="20"/>
              </w:rPr>
              <w:t xml:space="preserve"> and they have another year, which is perfect since interest rates aren’t good. 8.75 point to almost 10 points to get another construction loan bond. They are the most rate </w:t>
            </w:r>
            <w:proofErr w:type="gramStart"/>
            <w:r w:rsidRPr="00084DEE">
              <w:rPr>
                <w:bCs/>
                <w:sz w:val="20"/>
              </w:rPr>
              <w:t>friendly, but</w:t>
            </w:r>
            <w:proofErr w:type="gramEnd"/>
            <w:r w:rsidRPr="00084DEE">
              <w:rPr>
                <w:bCs/>
                <w:sz w:val="20"/>
              </w:rPr>
              <w:t xml:space="preserve"> hoping to get a mixed rate with them. </w:t>
            </w:r>
            <w:proofErr w:type="gramStart"/>
            <w:r w:rsidRPr="00084DEE">
              <w:rPr>
                <w:bCs/>
                <w:sz w:val="20"/>
              </w:rPr>
              <w:t>Looked</w:t>
            </w:r>
            <w:proofErr w:type="gramEnd"/>
            <w:r w:rsidRPr="00084DEE">
              <w:rPr>
                <w:bCs/>
                <w:sz w:val="20"/>
              </w:rPr>
              <w:t xml:space="preserve"> at different companies, things weren’t moving fast enough, decided to go to Hamlin – terms were given in a day. Refinanced after 4 years, still around 7 points – that is just the market. They want to capture and if the market </w:t>
            </w:r>
            <w:proofErr w:type="gramStart"/>
            <w:r w:rsidRPr="00084DEE">
              <w:rPr>
                <w:bCs/>
                <w:sz w:val="20"/>
              </w:rPr>
              <w:t>improve</w:t>
            </w:r>
            <w:proofErr w:type="gramEnd"/>
            <w:r w:rsidRPr="00084DEE">
              <w:rPr>
                <w:bCs/>
                <w:sz w:val="20"/>
              </w:rPr>
              <w:t>, refinance in 4 years.</w:t>
            </w:r>
            <w:r>
              <w:rPr>
                <w:bCs/>
                <w:sz w:val="20"/>
              </w:rPr>
              <w:t xml:space="preserve"> </w:t>
            </w:r>
          </w:p>
          <w:p w14:paraId="0C2FC60D" w14:textId="2F217CFE" w:rsidR="00084DEE" w:rsidRPr="00084DEE" w:rsidRDefault="00084DEE" w:rsidP="00084DEE">
            <w:pPr>
              <w:pStyle w:val="TableParagraph"/>
              <w:spacing w:before="60" w:line="235" w:lineRule="auto"/>
              <w:ind w:left="50" w:right="92"/>
              <w:rPr>
                <w:bCs/>
                <w:sz w:val="20"/>
              </w:rPr>
            </w:pPr>
            <w:r w:rsidRPr="00084DEE">
              <w:rPr>
                <w:bCs/>
                <w:sz w:val="20"/>
              </w:rPr>
              <w:t xml:space="preserve">Order title work and surveys and phase 1 is all working. 45 days out to close on a bond financing. </w:t>
            </w:r>
            <w:proofErr w:type="gramStart"/>
            <w:r w:rsidRPr="00084DEE">
              <w:rPr>
                <w:bCs/>
                <w:sz w:val="20"/>
              </w:rPr>
              <w:t>Annexation</w:t>
            </w:r>
            <w:proofErr w:type="gramEnd"/>
            <w:r w:rsidRPr="00084DEE">
              <w:rPr>
                <w:bCs/>
                <w:sz w:val="20"/>
              </w:rPr>
              <w:t xml:space="preserve"> process is what’s taking so long. Wrap up by August 2025. </w:t>
            </w:r>
          </w:p>
          <w:p w14:paraId="29131572" w14:textId="56DA944A" w:rsidR="00084DEE" w:rsidRDefault="00084DEE" w:rsidP="00CF29C2">
            <w:pPr>
              <w:pStyle w:val="TableParagraph"/>
              <w:spacing w:before="60" w:line="235" w:lineRule="auto"/>
              <w:ind w:left="50" w:right="92"/>
              <w:rPr>
                <w:bCs/>
                <w:sz w:val="20"/>
              </w:rPr>
            </w:pPr>
            <w:r w:rsidRPr="00084DEE">
              <w:rPr>
                <w:bCs/>
                <w:sz w:val="20"/>
              </w:rPr>
              <w:t>Which way to enter and exit (best route) is the biggest hold up</w:t>
            </w:r>
            <w:r w:rsidR="00CF29C2">
              <w:rPr>
                <w:bCs/>
                <w:sz w:val="20"/>
              </w:rPr>
              <w:t xml:space="preserve">.  </w:t>
            </w:r>
            <w:r w:rsidRPr="00084DEE">
              <w:rPr>
                <w:bCs/>
                <w:sz w:val="20"/>
              </w:rPr>
              <w:t xml:space="preserve">The road won’t </w:t>
            </w:r>
            <w:proofErr w:type="gramStart"/>
            <w:r w:rsidRPr="00084DEE">
              <w:rPr>
                <w:bCs/>
                <w:sz w:val="20"/>
              </w:rPr>
              <w:t>exit</w:t>
            </w:r>
            <w:proofErr w:type="gramEnd"/>
            <w:r w:rsidRPr="00084DEE">
              <w:rPr>
                <w:bCs/>
                <w:sz w:val="20"/>
              </w:rPr>
              <w:t xml:space="preserve"> in the future, but we don’t know when in the future. Pandey has asked for an answer today. PTAA is going to exist, so the city and county need to find out how to work around PTAA already being there. Pandey wants it resolved in a month.</w:t>
            </w:r>
            <w:r w:rsidR="00CF29C2">
              <w:rPr>
                <w:bCs/>
                <w:sz w:val="20"/>
              </w:rPr>
              <w:t xml:space="preserve">  </w:t>
            </w:r>
            <w:r w:rsidR="00CF29C2" w:rsidRPr="00CF29C2">
              <w:rPr>
                <w:bCs/>
                <w:sz w:val="20"/>
              </w:rPr>
              <w:t xml:space="preserve">Question from </w:t>
            </w:r>
            <w:r w:rsidR="00CF29C2">
              <w:rPr>
                <w:bCs/>
                <w:sz w:val="20"/>
              </w:rPr>
              <w:t>Mrs. White:  When is the</w:t>
            </w:r>
            <w:r w:rsidR="00CF29C2" w:rsidRPr="00CF29C2">
              <w:rPr>
                <w:bCs/>
                <w:sz w:val="20"/>
              </w:rPr>
              <w:t xml:space="preserve"> </w:t>
            </w:r>
            <w:r w:rsidR="00CF29C2">
              <w:rPr>
                <w:bCs/>
                <w:sz w:val="20"/>
              </w:rPr>
              <w:t>l</w:t>
            </w:r>
            <w:r w:rsidR="00CF29C2" w:rsidRPr="00CF29C2">
              <w:rPr>
                <w:bCs/>
                <w:sz w:val="20"/>
              </w:rPr>
              <w:t>atest to have shovels in the ground – permits need by February</w:t>
            </w:r>
            <w:r w:rsidR="00CF29C2">
              <w:rPr>
                <w:bCs/>
                <w:sz w:val="20"/>
              </w:rPr>
              <w:t xml:space="preserve">.  </w:t>
            </w:r>
            <w:r w:rsidR="00CF29C2" w:rsidRPr="00CF29C2">
              <w:rPr>
                <w:bCs/>
                <w:sz w:val="20"/>
              </w:rPr>
              <w:t>Need annexation complete to start permit process – unfortunately, city and county aren’t in agreement right now.</w:t>
            </w:r>
            <w:r w:rsidR="00CF29C2">
              <w:rPr>
                <w:bCs/>
                <w:sz w:val="20"/>
              </w:rPr>
              <w:t xml:space="preserve">  Mrs. White commented that</w:t>
            </w:r>
            <w:r w:rsidR="00CF29C2" w:rsidRPr="00CF29C2">
              <w:rPr>
                <w:bCs/>
                <w:sz w:val="20"/>
              </w:rPr>
              <w:t xml:space="preserve"> – Hamlin is a good company and agrees with the refinance in 4 years.</w:t>
            </w:r>
            <w:r w:rsidR="00CF29C2">
              <w:rPr>
                <w:bCs/>
                <w:sz w:val="20"/>
              </w:rPr>
              <w:t xml:space="preserve"> </w:t>
            </w:r>
          </w:p>
          <w:p w14:paraId="13D84592" w14:textId="59C0BD43" w:rsidR="00E92FA3" w:rsidRDefault="00CF29C2" w:rsidP="00CF29C2">
            <w:pPr>
              <w:pStyle w:val="TableParagraph"/>
              <w:spacing w:before="60" w:line="235" w:lineRule="auto"/>
              <w:ind w:right="92"/>
              <w:rPr>
                <w:bCs/>
                <w:sz w:val="20"/>
              </w:rPr>
            </w:pPr>
            <w:r>
              <w:rPr>
                <w:b/>
                <w:sz w:val="20"/>
              </w:rPr>
              <w:lastRenderedPageBreak/>
              <w:t xml:space="preserve">Budget Review:  </w:t>
            </w:r>
            <w:r w:rsidRPr="00CF29C2">
              <w:rPr>
                <w:bCs/>
                <w:sz w:val="20"/>
              </w:rPr>
              <w:t xml:space="preserve">will be shelved right now until </w:t>
            </w:r>
            <w:proofErr w:type="gramStart"/>
            <w:r w:rsidRPr="00CF29C2">
              <w:rPr>
                <w:bCs/>
                <w:sz w:val="20"/>
              </w:rPr>
              <w:t>next</w:t>
            </w:r>
            <w:proofErr w:type="gramEnd"/>
            <w:r w:rsidRPr="00CF29C2">
              <w:rPr>
                <w:bCs/>
                <w:sz w:val="20"/>
              </w:rPr>
              <w:t xml:space="preserve"> board meeting or calling a special meeting.</w:t>
            </w:r>
            <w:r>
              <w:rPr>
                <w:b/>
                <w:sz w:val="20"/>
              </w:rPr>
              <w:t xml:space="preserve"> </w:t>
            </w:r>
            <w:r w:rsidR="007E44D7">
              <w:rPr>
                <w:bCs/>
                <w:sz w:val="20"/>
              </w:rPr>
              <w:t xml:space="preserve"> </w:t>
            </w:r>
          </w:p>
          <w:p w14:paraId="21DFEF71" w14:textId="35B1944B" w:rsidR="00CF29C2" w:rsidRDefault="00CF29C2" w:rsidP="00CF29C2">
            <w:pPr>
              <w:pStyle w:val="TableParagraph"/>
              <w:spacing w:before="60" w:line="235" w:lineRule="auto"/>
              <w:ind w:right="92"/>
              <w:rPr>
                <w:bCs/>
                <w:sz w:val="20"/>
              </w:rPr>
            </w:pPr>
            <w:r w:rsidRPr="00CF29C2">
              <w:rPr>
                <w:bCs/>
                <w:sz w:val="20"/>
              </w:rPr>
              <w:t>a.</w:t>
            </w:r>
            <w:r w:rsidRPr="00CF29C2">
              <w:rPr>
                <w:bCs/>
                <w:sz w:val="20"/>
              </w:rPr>
              <w:tab/>
              <w:t xml:space="preserve">Shubham Pandey – Enrollment numbers are not up to date. Everything is different this year with </w:t>
            </w:r>
            <w:proofErr w:type="gramStart"/>
            <w:r w:rsidRPr="00CF29C2">
              <w:rPr>
                <w:bCs/>
                <w:sz w:val="20"/>
              </w:rPr>
              <w:t>D49</w:t>
            </w:r>
            <w:proofErr w:type="gramEnd"/>
            <w:r w:rsidRPr="00CF29C2">
              <w:rPr>
                <w:bCs/>
                <w:sz w:val="20"/>
              </w:rPr>
              <w:t xml:space="preserve"> and they are back logged up to week. Makes more sense to wait for all the applications to go in. </w:t>
            </w:r>
            <w:r>
              <w:rPr>
                <w:bCs/>
                <w:sz w:val="20"/>
              </w:rPr>
              <w:t xml:space="preserve">  </w:t>
            </w:r>
            <w:r w:rsidRPr="00CF29C2">
              <w:rPr>
                <w:bCs/>
                <w:sz w:val="20"/>
              </w:rPr>
              <w:t>Question from M</w:t>
            </w:r>
            <w:r>
              <w:rPr>
                <w:bCs/>
                <w:sz w:val="20"/>
              </w:rPr>
              <w:t>rs. Tehrani</w:t>
            </w:r>
            <w:r w:rsidRPr="00CF29C2">
              <w:rPr>
                <w:bCs/>
                <w:sz w:val="20"/>
              </w:rPr>
              <w:t xml:space="preserve"> - What is the cutoff date for D4</w:t>
            </w:r>
            <w:r>
              <w:rPr>
                <w:bCs/>
                <w:sz w:val="20"/>
              </w:rPr>
              <w:t xml:space="preserve">9.  Registrar Cleveland </w:t>
            </w:r>
            <w:r w:rsidRPr="00CF29C2">
              <w:rPr>
                <w:bCs/>
                <w:sz w:val="20"/>
              </w:rPr>
              <w:t>answered – October window for October Count.</w:t>
            </w:r>
            <w:r>
              <w:rPr>
                <w:bCs/>
                <w:sz w:val="20"/>
              </w:rPr>
              <w:t xml:space="preserve"> </w:t>
            </w:r>
          </w:p>
          <w:p w14:paraId="11CCF84C" w14:textId="02DBBF11" w:rsidR="000A2583" w:rsidRDefault="00CF29C2">
            <w:pPr>
              <w:pStyle w:val="TableParagraph"/>
              <w:spacing w:before="60" w:line="235" w:lineRule="auto"/>
              <w:ind w:left="50" w:right="92"/>
              <w:rPr>
                <w:bCs/>
                <w:sz w:val="20"/>
              </w:rPr>
            </w:pPr>
            <w:r>
              <w:rPr>
                <w:b/>
                <w:sz w:val="20"/>
              </w:rPr>
              <w:t>Campus Update by Principal Shannon Houston:</w:t>
            </w:r>
            <w:r w:rsidR="00F35056">
              <w:rPr>
                <w:b/>
                <w:sz w:val="20"/>
              </w:rPr>
              <w:t xml:space="preserve"> </w:t>
            </w:r>
            <w:r>
              <w:rPr>
                <w:bCs/>
                <w:sz w:val="20"/>
              </w:rPr>
              <w:t xml:space="preserve">Great first week of school.  New teachers are excited and open with everything they have learned during summer teacher training.  We are happy to have part time teacher additions for Spanish and Mandarin, great new music/drama teacher from England and the students </w:t>
            </w:r>
            <w:proofErr w:type="gramStart"/>
            <w:r>
              <w:rPr>
                <w:bCs/>
                <w:sz w:val="20"/>
              </w:rPr>
              <w:t>are  responding</w:t>
            </w:r>
            <w:proofErr w:type="gramEnd"/>
            <w:r>
              <w:rPr>
                <w:bCs/>
                <w:sz w:val="20"/>
              </w:rPr>
              <w:t xml:space="preserve"> well.  Mr. Carlos Lozano, our new Dean of </w:t>
            </w:r>
            <w:proofErr w:type="gramStart"/>
            <w:r>
              <w:rPr>
                <w:bCs/>
                <w:sz w:val="20"/>
              </w:rPr>
              <w:t>Students</w:t>
            </w:r>
            <w:proofErr w:type="gramEnd"/>
            <w:r>
              <w:rPr>
                <w:bCs/>
                <w:sz w:val="20"/>
              </w:rPr>
              <w:t xml:space="preserve"> is a great new asset to the school, building relationships with student and staff.  Cari Cantwell, SPED </w:t>
            </w:r>
            <w:proofErr w:type="gramStart"/>
            <w:r>
              <w:rPr>
                <w:bCs/>
                <w:sz w:val="20"/>
              </w:rPr>
              <w:t>Coordinator</w:t>
            </w:r>
            <w:proofErr w:type="gramEnd"/>
            <w:r>
              <w:rPr>
                <w:bCs/>
                <w:sz w:val="20"/>
              </w:rPr>
              <w:t xml:space="preserve"> has put together a great team and has been working very well in classrooms with her paras and itinerants.  There has been a </w:t>
            </w:r>
            <w:proofErr w:type="spellStart"/>
            <w:r>
              <w:rPr>
                <w:bCs/>
                <w:sz w:val="20"/>
              </w:rPr>
              <w:t>back up</w:t>
            </w:r>
            <w:proofErr w:type="spellEnd"/>
            <w:r>
              <w:rPr>
                <w:bCs/>
                <w:sz w:val="20"/>
              </w:rPr>
              <w:t xml:space="preserve"> in Enrich in IEPs and 504s turning over to PTAA which has caused us not to know before school how many would be on the case </w:t>
            </w:r>
            <w:proofErr w:type="gramStart"/>
            <w:r>
              <w:rPr>
                <w:bCs/>
                <w:sz w:val="20"/>
              </w:rPr>
              <w:t>load</w:t>
            </w:r>
            <w:proofErr w:type="gramEnd"/>
            <w:r>
              <w:rPr>
                <w:bCs/>
                <w:sz w:val="20"/>
              </w:rPr>
              <w:t xml:space="preserve"> and it has gone from 29 IEP’s to nearing 40.</w:t>
            </w:r>
          </w:p>
          <w:p w14:paraId="1F8A2EE4" w14:textId="77777777" w:rsidR="00A71035" w:rsidRDefault="00A71035">
            <w:pPr>
              <w:pStyle w:val="TableParagraph"/>
              <w:spacing w:before="60" w:line="235" w:lineRule="auto"/>
              <w:ind w:left="50" w:right="92"/>
              <w:rPr>
                <w:bCs/>
                <w:sz w:val="20"/>
              </w:rPr>
            </w:pPr>
            <w:r w:rsidRPr="00A71035">
              <w:rPr>
                <w:bCs/>
                <w:sz w:val="20"/>
              </w:rPr>
              <w:t>Mr.</w:t>
            </w:r>
            <w:r>
              <w:rPr>
                <w:bCs/>
                <w:sz w:val="20"/>
              </w:rPr>
              <w:t xml:space="preserve"> Lozano reported on </w:t>
            </w:r>
            <w:proofErr w:type="gramStart"/>
            <w:r>
              <w:rPr>
                <w:bCs/>
                <w:sz w:val="20"/>
              </w:rPr>
              <w:t>driveline</w:t>
            </w:r>
            <w:proofErr w:type="gramEnd"/>
            <w:r>
              <w:rPr>
                <w:bCs/>
                <w:sz w:val="20"/>
              </w:rPr>
              <w:t xml:space="preserve">.  </w:t>
            </w:r>
            <w:r w:rsidRPr="00A71035">
              <w:rPr>
                <w:bCs/>
                <w:sz w:val="20"/>
              </w:rPr>
              <w:t>1.</w:t>
            </w:r>
            <w:r w:rsidRPr="00A71035">
              <w:rPr>
                <w:bCs/>
                <w:sz w:val="20"/>
              </w:rPr>
              <w:tab/>
              <w:t xml:space="preserve">Rocky </w:t>
            </w:r>
            <w:proofErr w:type="gramStart"/>
            <w:r w:rsidRPr="00A71035">
              <w:rPr>
                <w:bCs/>
                <w:sz w:val="20"/>
              </w:rPr>
              <w:t>start, but</w:t>
            </w:r>
            <w:proofErr w:type="gramEnd"/>
            <w:r w:rsidRPr="00A71035">
              <w:rPr>
                <w:bCs/>
                <w:sz w:val="20"/>
              </w:rPr>
              <w:t xml:space="preserve"> has been able to trim in down about 20 minutes by 1st day of school – done by 3:50pm. Staggering times in the PM are working. AM needs works, but was able to trim it down by 10 </w:t>
            </w:r>
            <w:proofErr w:type="gramStart"/>
            <w:r w:rsidRPr="00A71035">
              <w:rPr>
                <w:bCs/>
                <w:sz w:val="20"/>
              </w:rPr>
              <w:t>minutes</w:t>
            </w:r>
            <w:proofErr w:type="gramEnd"/>
          </w:p>
          <w:p w14:paraId="35E4558E" w14:textId="3D5612E6" w:rsidR="00A71035" w:rsidRPr="00A71035" w:rsidRDefault="00A71035" w:rsidP="00A71035">
            <w:pPr>
              <w:pStyle w:val="TableParagraph"/>
              <w:spacing w:before="60" w:line="235" w:lineRule="auto"/>
              <w:ind w:left="50" w:right="92"/>
              <w:rPr>
                <w:bCs/>
                <w:sz w:val="20"/>
              </w:rPr>
            </w:pPr>
            <w:r>
              <w:rPr>
                <w:bCs/>
                <w:sz w:val="20"/>
              </w:rPr>
              <w:t xml:space="preserve"> Mrs. Houston reported about the</w:t>
            </w:r>
            <w:r w:rsidRPr="00A71035">
              <w:rPr>
                <w:bCs/>
                <w:sz w:val="20"/>
              </w:rPr>
              <w:t xml:space="preserve"> first D49 principal Meeting </w:t>
            </w:r>
            <w:r>
              <w:rPr>
                <w:bCs/>
                <w:sz w:val="20"/>
              </w:rPr>
              <w:t xml:space="preserve">with </w:t>
            </w:r>
            <w:r w:rsidRPr="00A71035">
              <w:rPr>
                <w:bCs/>
                <w:sz w:val="20"/>
              </w:rPr>
              <w:t>– Superintendent Hilts</w:t>
            </w:r>
            <w:r>
              <w:rPr>
                <w:bCs/>
                <w:sz w:val="20"/>
              </w:rPr>
              <w:t>.</w:t>
            </w:r>
            <w:r w:rsidRPr="00A71035">
              <w:rPr>
                <w:bCs/>
                <w:sz w:val="20"/>
              </w:rPr>
              <w:t xml:space="preserve"> – Seven Mil Bond on the fall ballot so that the district can have a 7% raise for 7 years. He explained why this is beneficial to the district. How it benefits charters – PTAA would need to come to the board and make sure there is an agreement to ONLY use the money for teacher raises (7% to 7 years). PTAA would not be able to use the money for anything else, and only for teacher raises. Hilts is hopeful that it will pass. </w:t>
            </w:r>
          </w:p>
          <w:p w14:paraId="13B30726" w14:textId="18A2B472" w:rsidR="00A71035" w:rsidRPr="00A71035" w:rsidRDefault="00A71035" w:rsidP="00A71035">
            <w:pPr>
              <w:pStyle w:val="TableParagraph"/>
              <w:spacing w:before="60" w:line="235" w:lineRule="auto"/>
              <w:ind w:left="50" w:right="92"/>
              <w:rPr>
                <w:bCs/>
                <w:sz w:val="20"/>
              </w:rPr>
            </w:pPr>
            <w:r w:rsidRPr="00A71035">
              <w:rPr>
                <w:bCs/>
                <w:sz w:val="20"/>
              </w:rPr>
              <w:t xml:space="preserve">Sloan Gonzales </w:t>
            </w:r>
            <w:r>
              <w:rPr>
                <w:bCs/>
                <w:sz w:val="20"/>
              </w:rPr>
              <w:t xml:space="preserve">mentioned: </w:t>
            </w:r>
            <w:r w:rsidRPr="00A71035">
              <w:rPr>
                <w:bCs/>
                <w:sz w:val="20"/>
              </w:rPr>
              <w:t xml:space="preserve">let parents know that this is possible for charter schools – send something out to parents to encourage them that it could benefit charter schools. </w:t>
            </w:r>
          </w:p>
          <w:p w14:paraId="44610190" w14:textId="1FE1A89A" w:rsidR="00A71035" w:rsidRDefault="00A71035">
            <w:pPr>
              <w:pStyle w:val="TableParagraph"/>
              <w:spacing w:before="60" w:line="235" w:lineRule="auto"/>
              <w:ind w:left="50" w:right="92"/>
              <w:rPr>
                <w:bCs/>
                <w:sz w:val="20"/>
              </w:rPr>
            </w:pPr>
            <w:r>
              <w:rPr>
                <w:bCs/>
                <w:sz w:val="20"/>
              </w:rPr>
              <w:t xml:space="preserve">Mr. Hilts also mentioned that it is the goal of the </w:t>
            </w:r>
            <w:proofErr w:type="gramStart"/>
            <w:r>
              <w:rPr>
                <w:bCs/>
                <w:sz w:val="20"/>
              </w:rPr>
              <w:t>District</w:t>
            </w:r>
            <w:proofErr w:type="gramEnd"/>
            <w:r>
              <w:rPr>
                <w:bCs/>
                <w:sz w:val="20"/>
              </w:rPr>
              <w:t xml:space="preserve"> to be Distinguished rating by 2030.  That it is hard to turn the Titanic but with the help of all schools to do their part in small, focused points each year, it can be done.  This includes the Charters in their portfolio.</w:t>
            </w:r>
          </w:p>
          <w:p w14:paraId="77036F52" w14:textId="183ACEC2" w:rsidR="00A71035" w:rsidRDefault="00A71035" w:rsidP="00A71035">
            <w:pPr>
              <w:pStyle w:val="TableParagraph"/>
              <w:spacing w:before="60" w:line="235" w:lineRule="auto"/>
              <w:ind w:left="50" w:right="92"/>
              <w:rPr>
                <w:bCs/>
                <w:sz w:val="20"/>
              </w:rPr>
            </w:pPr>
            <w:r>
              <w:rPr>
                <w:b/>
                <w:sz w:val="20"/>
              </w:rPr>
              <w:t xml:space="preserve">No Old Business/or New Business.  </w:t>
            </w:r>
            <w:r>
              <w:rPr>
                <w:bCs/>
                <w:sz w:val="20"/>
              </w:rPr>
              <w:t xml:space="preserve">Budget can be addressed at </w:t>
            </w:r>
            <w:proofErr w:type="gramStart"/>
            <w:r>
              <w:rPr>
                <w:bCs/>
                <w:sz w:val="20"/>
              </w:rPr>
              <w:t>next</w:t>
            </w:r>
            <w:proofErr w:type="gramEnd"/>
            <w:r>
              <w:rPr>
                <w:bCs/>
                <w:sz w:val="20"/>
              </w:rPr>
              <w:t xml:space="preserve"> board meeting or a special meeting if needed.  Mrs. White calls to adjourn </w:t>
            </w:r>
            <w:proofErr w:type="gramStart"/>
            <w:r>
              <w:rPr>
                <w:bCs/>
                <w:sz w:val="20"/>
              </w:rPr>
              <w:t>meeting</w:t>
            </w:r>
            <w:proofErr w:type="gramEnd"/>
            <w:r>
              <w:rPr>
                <w:bCs/>
                <w:sz w:val="20"/>
              </w:rPr>
              <w:t xml:space="preserve">.  Mrs. Tehrani seconds the motion.  Adjourn at 5:56 </w:t>
            </w:r>
            <w:proofErr w:type="spellStart"/>
            <w:r>
              <w:rPr>
                <w:bCs/>
                <w:sz w:val="20"/>
              </w:rPr>
              <w:t>p.m</w:t>
            </w:r>
            <w:proofErr w:type="spellEnd"/>
          </w:p>
          <w:p w14:paraId="592206AC" w14:textId="3A30AC5F" w:rsidR="00901871" w:rsidRPr="00027F8F" w:rsidRDefault="00901871" w:rsidP="00E16947">
            <w:pPr>
              <w:rPr>
                <w:bCs/>
                <w:sz w:val="20"/>
                <w:szCs w:val="20"/>
              </w:rPr>
            </w:pPr>
            <w:r>
              <w:rPr>
                <w:bCs/>
                <w:sz w:val="20"/>
                <w:szCs w:val="20"/>
              </w:rPr>
              <w:t>Motion called by Mrs. White to adjo</w:t>
            </w:r>
            <w:r w:rsidR="005107DC">
              <w:rPr>
                <w:bCs/>
                <w:sz w:val="20"/>
                <w:szCs w:val="20"/>
              </w:rPr>
              <w:t xml:space="preserve">urn the meeting.  Mrs. Turner made </w:t>
            </w:r>
            <w:proofErr w:type="gramStart"/>
            <w:r w:rsidR="005107DC">
              <w:rPr>
                <w:bCs/>
                <w:sz w:val="20"/>
                <w:szCs w:val="20"/>
              </w:rPr>
              <w:t>motion</w:t>
            </w:r>
            <w:proofErr w:type="gramEnd"/>
            <w:r w:rsidR="005107DC">
              <w:rPr>
                <w:bCs/>
                <w:sz w:val="20"/>
                <w:szCs w:val="20"/>
              </w:rPr>
              <w:t xml:space="preserve"> to adjourn, and Mr. Turner seconded the motion.  All in favor to adjourn.  Meeting adjourned at </w:t>
            </w:r>
            <w:r w:rsidR="00A42401">
              <w:rPr>
                <w:bCs/>
                <w:sz w:val="20"/>
                <w:szCs w:val="20"/>
              </w:rPr>
              <w:t>5:05 pm.</w:t>
            </w:r>
          </w:p>
          <w:p w14:paraId="64424239" w14:textId="16A475EA" w:rsidR="00E9710F" w:rsidRPr="00F35056" w:rsidRDefault="00E9710F">
            <w:pPr>
              <w:pStyle w:val="TableParagraph"/>
              <w:spacing w:before="60" w:line="235" w:lineRule="auto"/>
              <w:ind w:left="50" w:right="92"/>
              <w:rPr>
                <w:bCs/>
                <w:sz w:val="20"/>
              </w:rPr>
            </w:pPr>
          </w:p>
        </w:tc>
        <w:tc>
          <w:tcPr>
            <w:tcW w:w="2275" w:type="dxa"/>
          </w:tcPr>
          <w:p w14:paraId="5CF36A4F" w14:textId="0E91CFB8" w:rsidR="00E92FA3" w:rsidRDefault="00457432">
            <w:pPr>
              <w:pStyle w:val="TableParagraph"/>
              <w:spacing w:before="64" w:line="230" w:lineRule="auto"/>
              <w:ind w:left="180" w:right="246" w:firstLine="55"/>
              <w:rPr>
                <w:sz w:val="20"/>
              </w:rPr>
            </w:pPr>
            <w:r>
              <w:rPr>
                <w:sz w:val="20"/>
              </w:rPr>
              <w:lastRenderedPageBreak/>
              <w:t>Victoria White</w:t>
            </w:r>
            <w:r w:rsidR="00084DEE">
              <w:rPr>
                <w:sz w:val="20"/>
              </w:rPr>
              <w:t>, Sloan Gonzales</w:t>
            </w:r>
          </w:p>
        </w:tc>
        <w:tc>
          <w:tcPr>
            <w:tcW w:w="1907" w:type="dxa"/>
          </w:tcPr>
          <w:p w14:paraId="01423E3B" w14:textId="77777777" w:rsidR="00E92FA3" w:rsidRDefault="00E92FA3">
            <w:pPr>
              <w:pStyle w:val="TableParagraph"/>
              <w:rPr>
                <w:rFonts w:ascii="Times New Roman"/>
                <w:sz w:val="20"/>
              </w:rPr>
            </w:pPr>
          </w:p>
        </w:tc>
      </w:tr>
    </w:tbl>
    <w:p w14:paraId="1E5B99B5" w14:textId="3189EA09" w:rsidR="00E92FA3" w:rsidRDefault="000761D0">
      <w:pPr>
        <w:pStyle w:val="BodyText"/>
        <w:spacing w:before="139"/>
        <w:ind w:left="140"/>
      </w:pPr>
      <w:r>
        <w:t>Action</w:t>
      </w:r>
      <w:r>
        <w:rPr>
          <w:spacing w:val="-6"/>
        </w:rPr>
        <w:t xml:space="preserve"> </w:t>
      </w:r>
      <w:r>
        <w:t>Items:</w:t>
      </w:r>
      <w:r>
        <w:rPr>
          <w:spacing w:val="50"/>
        </w:rPr>
        <w:t xml:space="preserve"> </w:t>
      </w:r>
      <w:r w:rsidR="00A42401">
        <w:t xml:space="preserve">Mrs. Houston will post approved minutes to </w:t>
      </w:r>
      <w:proofErr w:type="gramStart"/>
      <w:r w:rsidR="00A42401">
        <w:t>website</w:t>
      </w:r>
      <w:proofErr w:type="gramEnd"/>
      <w:r w:rsidR="00A42401">
        <w:t xml:space="preserve">. </w:t>
      </w:r>
      <w:r w:rsidR="00A71035">
        <w:t>And will send information to Mrs. Gonzales regarding board training modules (CDE) and the Board Oath document.</w:t>
      </w:r>
    </w:p>
    <w:sectPr w:rsidR="00E92FA3">
      <w:type w:val="continuous"/>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A3"/>
    <w:rsid w:val="00017D44"/>
    <w:rsid w:val="00027F8F"/>
    <w:rsid w:val="00072437"/>
    <w:rsid w:val="000761D0"/>
    <w:rsid w:val="00084DEE"/>
    <w:rsid w:val="000A2583"/>
    <w:rsid w:val="000B3498"/>
    <w:rsid w:val="000D199E"/>
    <w:rsid w:val="000F2A66"/>
    <w:rsid w:val="00100548"/>
    <w:rsid w:val="001167CB"/>
    <w:rsid w:val="00151986"/>
    <w:rsid w:val="0015278C"/>
    <w:rsid w:val="001C7D73"/>
    <w:rsid w:val="00290F14"/>
    <w:rsid w:val="002B51F4"/>
    <w:rsid w:val="002C0A78"/>
    <w:rsid w:val="002F3E1D"/>
    <w:rsid w:val="00333BDA"/>
    <w:rsid w:val="003660C0"/>
    <w:rsid w:val="003755D1"/>
    <w:rsid w:val="003C45C0"/>
    <w:rsid w:val="00422645"/>
    <w:rsid w:val="00440F5E"/>
    <w:rsid w:val="00457432"/>
    <w:rsid w:val="004645B9"/>
    <w:rsid w:val="004A0B79"/>
    <w:rsid w:val="004B54AD"/>
    <w:rsid w:val="004E1ECD"/>
    <w:rsid w:val="005107DC"/>
    <w:rsid w:val="005248FD"/>
    <w:rsid w:val="00531D01"/>
    <w:rsid w:val="005868BE"/>
    <w:rsid w:val="00593CEF"/>
    <w:rsid w:val="006414EB"/>
    <w:rsid w:val="006864C3"/>
    <w:rsid w:val="006B7895"/>
    <w:rsid w:val="006D7368"/>
    <w:rsid w:val="00757145"/>
    <w:rsid w:val="007613A7"/>
    <w:rsid w:val="007A6867"/>
    <w:rsid w:val="007E44D7"/>
    <w:rsid w:val="007F1235"/>
    <w:rsid w:val="008242A3"/>
    <w:rsid w:val="00886E50"/>
    <w:rsid w:val="008B3CEC"/>
    <w:rsid w:val="008B7913"/>
    <w:rsid w:val="008C0FA7"/>
    <w:rsid w:val="008C27C1"/>
    <w:rsid w:val="008D091F"/>
    <w:rsid w:val="008E2060"/>
    <w:rsid w:val="008F7EF3"/>
    <w:rsid w:val="00901871"/>
    <w:rsid w:val="00935EC0"/>
    <w:rsid w:val="009A6E1F"/>
    <w:rsid w:val="009B3725"/>
    <w:rsid w:val="009B3F57"/>
    <w:rsid w:val="009D5ADF"/>
    <w:rsid w:val="009D7469"/>
    <w:rsid w:val="00A1013C"/>
    <w:rsid w:val="00A42401"/>
    <w:rsid w:val="00A71035"/>
    <w:rsid w:val="00AF16F1"/>
    <w:rsid w:val="00B13A50"/>
    <w:rsid w:val="00B21204"/>
    <w:rsid w:val="00B6370D"/>
    <w:rsid w:val="00BA7C5A"/>
    <w:rsid w:val="00BB1D63"/>
    <w:rsid w:val="00BF511C"/>
    <w:rsid w:val="00C22A6D"/>
    <w:rsid w:val="00C6226B"/>
    <w:rsid w:val="00CB2573"/>
    <w:rsid w:val="00CF29C2"/>
    <w:rsid w:val="00D57F4F"/>
    <w:rsid w:val="00DF3B06"/>
    <w:rsid w:val="00E0256E"/>
    <w:rsid w:val="00E16947"/>
    <w:rsid w:val="00E2408E"/>
    <w:rsid w:val="00E323A2"/>
    <w:rsid w:val="00E64F28"/>
    <w:rsid w:val="00E9025E"/>
    <w:rsid w:val="00E92FA3"/>
    <w:rsid w:val="00E9710F"/>
    <w:rsid w:val="00EB7FCC"/>
    <w:rsid w:val="00EC3E15"/>
    <w:rsid w:val="00EC6C84"/>
    <w:rsid w:val="00ED19E2"/>
    <w:rsid w:val="00F35056"/>
    <w:rsid w:val="00F754B6"/>
    <w:rsid w:val="00F80D05"/>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4EA"/>
  <w15:docId w15:val="{D4393671-F1AD-4876-BAE1-40AF6FE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540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8998e4-e936-425f-9c58-6a98955696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F6C3392E54B4EA22B3C0D9ADFB5D1" ma:contentTypeVersion="14" ma:contentTypeDescription="Create a new document." ma:contentTypeScope="" ma:versionID="0b2fd7c3615893fec61cee2f2675e3e5">
  <xsd:schema xmlns:xsd="http://www.w3.org/2001/XMLSchema" xmlns:xs="http://www.w3.org/2001/XMLSchema" xmlns:p="http://schemas.microsoft.com/office/2006/metadata/properties" xmlns:ns3="158998e4-e936-425f-9c58-6a989556964b" xmlns:ns4="80308cf9-7bd7-40cd-a147-793571e7d453" targetNamespace="http://schemas.microsoft.com/office/2006/metadata/properties" ma:root="true" ma:fieldsID="183c8ccc9f7178f9c0e16d8051e64828" ns3:_="" ns4:_="">
    <xsd:import namespace="158998e4-e936-425f-9c58-6a989556964b"/>
    <xsd:import namespace="80308cf9-7bd7-40cd-a147-793571e7d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998e4-e936-425f-9c58-6a98955696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08cf9-7bd7-40cd-a147-793571e7d4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4131F-46C6-4BA3-AC37-A949A1378BE4}">
  <ds:schemaRefs>
    <ds:schemaRef ds:uri="http://schemas.microsoft.com/office/2006/metadata/properties"/>
    <ds:schemaRef ds:uri="http://schemas.microsoft.com/office/infopath/2007/PartnerControls"/>
    <ds:schemaRef ds:uri="158998e4-e936-425f-9c58-6a989556964b"/>
  </ds:schemaRefs>
</ds:datastoreItem>
</file>

<file path=customXml/itemProps2.xml><?xml version="1.0" encoding="utf-8"?>
<ds:datastoreItem xmlns:ds="http://schemas.openxmlformats.org/officeDocument/2006/customXml" ds:itemID="{5CF3B5E6-7A8E-443B-BBBF-E2E820E6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998e4-e936-425f-9c58-6a989556964b"/>
    <ds:schemaRef ds:uri="80308cf9-7bd7-40cd-a147-793571e7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8450C-113D-4F31-87E9-ACAFE39DD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Pan</dc:creator>
  <cp:lastModifiedBy>Shannon Houston</cp:lastModifiedBy>
  <cp:revision>4</cp:revision>
  <cp:lastPrinted>2023-09-07T17:17:00Z</cp:lastPrinted>
  <dcterms:created xsi:type="dcterms:W3CDTF">2023-09-07T17:17:00Z</dcterms:created>
  <dcterms:modified xsi:type="dcterms:W3CDTF">2023-09-07T17:18:00Z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LastSaved">
    <vt:filetime>2022-08-29T00:00:00Z</vt:filetime>
  </property>
  <property fmtid="{D5CDD505-2E9C-101B-9397-08002B2CF9AE}" pid="4" name="ContentTypeId">
    <vt:lpwstr>0x010100CFEF6C3392E54B4EA22B3C0D9ADFB5D1</vt:lpwstr>
  </property>
</Properties>
</file>